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8B644D" w:rsidRPr="00B0662C" w:rsidP="008B644D" w14:paraId="39E2208B" w14:textId="331246F2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B0662C">
        <w:rPr>
          <w:i/>
          <w:sz w:val="28"/>
          <w:szCs w:val="28"/>
          <w:lang w:val="uk-UA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44D" w:rsidRPr="00B0662C" w:rsidP="008B644D" w14:paraId="33074D36" w14:textId="77777777">
      <w:pPr>
        <w:spacing w:line="276" w:lineRule="auto"/>
        <w:jc w:val="center"/>
        <w:outlineLvl w:val="0"/>
        <w:rPr>
          <w:b/>
          <w:spacing w:val="40"/>
          <w:sz w:val="28"/>
          <w:szCs w:val="28"/>
          <w:lang w:val="uk-UA"/>
        </w:rPr>
      </w:pPr>
      <w:r w:rsidRPr="00B0662C">
        <w:rPr>
          <w:b/>
          <w:spacing w:val="40"/>
          <w:sz w:val="28"/>
          <w:szCs w:val="28"/>
          <w:lang w:val="uk-UA"/>
        </w:rPr>
        <w:t>БУЧАНСЬКА МІСЬКА РАДА</w:t>
      </w:r>
    </w:p>
    <w:p w:rsidR="008B644D" w:rsidRPr="00B0662C" w:rsidP="008B644D" w14:paraId="3A29ECDB" w14:textId="77777777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B0662C">
        <w:rPr>
          <w:b/>
          <w:spacing w:val="40"/>
          <w:sz w:val="28"/>
          <w:szCs w:val="28"/>
          <w:lang w:val="uk-UA"/>
        </w:rPr>
        <w:t>КИЇВСЬКОЇ ОБЛАСТІ</w:t>
      </w:r>
    </w:p>
    <w:tbl>
      <w:tblPr>
        <w:tblStyle w:val="TableGrid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9639"/>
      </w:tblGrid>
      <w:tr w14:paraId="5C233E73" w14:textId="77777777" w:rsidTr="00364E80">
        <w:tblPrEx>
          <w:tblW w:w="9639" w:type="dxa"/>
          <w:tblInd w:w="-147" w:type="dxa"/>
          <w:tblLook w:val="04A0"/>
        </w:tblPrEx>
        <w:tc>
          <w:tcPr>
            <w:tcW w:w="9639" w:type="dxa"/>
          </w:tcPr>
          <w:p w:rsidR="008B644D" w:rsidRPr="00B0662C" w:rsidP="00364E80" w14:paraId="75705809" w14:textId="77777777">
            <w:pPr>
              <w:keepNext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662C">
              <w:rPr>
                <w:b/>
                <w:sz w:val="28"/>
                <w:szCs w:val="28"/>
              </w:rPr>
              <w:t>ДЕВ’ЯНОСТО ПЕРША СЕСІЯ ВОСЬМОГО СКЛИКАННЯ</w:t>
            </w:r>
          </w:p>
          <w:p w:rsidR="008B644D" w:rsidRPr="00B0662C" w:rsidP="00364E80" w14:paraId="71EE403C" w14:textId="77777777">
            <w:pPr>
              <w:keepNext/>
              <w:spacing w:line="276" w:lineRule="auto"/>
              <w:jc w:val="center"/>
              <w:rPr>
                <w:b/>
                <w:spacing w:val="40"/>
                <w:sz w:val="28"/>
                <w:szCs w:val="28"/>
              </w:rPr>
            </w:pPr>
            <w:r w:rsidRPr="00B0662C">
              <w:rPr>
                <w:b/>
                <w:sz w:val="28"/>
                <w:szCs w:val="28"/>
              </w:rPr>
              <w:t xml:space="preserve">(П О З А Ч Е Р Г О В Е   З А С І Д А Н </w:t>
            </w:r>
            <w:r w:rsidRPr="00B0662C">
              <w:rPr>
                <w:b/>
                <w:sz w:val="28"/>
                <w:szCs w:val="28"/>
              </w:rPr>
              <w:t>Н</w:t>
            </w:r>
            <w:r w:rsidRPr="00B0662C">
              <w:rPr>
                <w:b/>
                <w:sz w:val="28"/>
                <w:szCs w:val="28"/>
              </w:rPr>
              <w:t xml:space="preserve"> Я)</w:t>
            </w:r>
          </w:p>
        </w:tc>
      </w:tr>
    </w:tbl>
    <w:p w:rsidR="008B644D" w:rsidRPr="00B0662C" w:rsidP="008B644D" w14:paraId="4F1F96F8" w14:textId="7777777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  <w:lang w:val="uk-UA"/>
        </w:rPr>
      </w:pPr>
    </w:p>
    <w:p w:rsidR="008B644D" w:rsidRPr="00B0662C" w:rsidP="008B644D" w14:paraId="09EF9618" w14:textId="77777777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uk-UA"/>
        </w:rPr>
      </w:pPr>
      <w:r w:rsidRPr="00B0662C">
        <w:rPr>
          <w:b/>
          <w:spacing w:val="80"/>
          <w:sz w:val="28"/>
          <w:szCs w:val="28"/>
          <w:lang w:val="uk-UA"/>
        </w:rPr>
        <w:t>РІШЕННЯ</w:t>
      </w:r>
    </w:p>
    <w:p w:rsidR="008B644D" w:rsidRPr="00B0662C" w:rsidP="008B644D" w14:paraId="475DBCB5" w14:textId="77777777">
      <w:pPr>
        <w:rPr>
          <w:lang w:val="uk-UA"/>
        </w:rPr>
      </w:pPr>
    </w:p>
    <w:p w:rsidR="008B644D" w:rsidRPr="00B0662C" w:rsidP="008B644D" w14:paraId="721D491D" w14:textId="0DB0BC16">
      <w:pPr>
        <w:keepNext/>
        <w:rPr>
          <w:b/>
          <w:lang w:val="uk-UA"/>
        </w:rPr>
      </w:pPr>
      <w:r>
        <w:rPr>
          <w:b/>
          <w:lang w:val="uk-UA"/>
        </w:rPr>
        <w:t>14.0</w:t>
      </w:r>
      <w:r w:rsidR="00465EA4">
        <w:rPr>
          <w:b/>
          <w:lang w:val="uk-UA"/>
        </w:rPr>
        <w:t>7</w:t>
      </w:r>
      <w:r>
        <w:rPr>
          <w:b/>
          <w:lang w:val="uk-UA"/>
        </w:rPr>
        <w:t>.2026</w:t>
      </w:r>
      <w:r w:rsidRPr="00B0662C">
        <w:rPr>
          <w:b/>
          <w:lang w:val="uk-UA"/>
        </w:rPr>
        <w:tab/>
      </w:r>
      <w:r w:rsidRPr="00B0662C">
        <w:rPr>
          <w:b/>
          <w:lang w:val="uk-UA"/>
        </w:rPr>
        <w:tab/>
      </w:r>
      <w:r w:rsidRPr="00B0662C">
        <w:rPr>
          <w:b/>
          <w:lang w:val="uk-UA"/>
        </w:rPr>
        <w:tab/>
      </w:r>
      <w:r w:rsidRPr="00B0662C">
        <w:rPr>
          <w:b/>
          <w:lang w:val="uk-UA"/>
        </w:rPr>
        <w:tab/>
      </w:r>
      <w:r w:rsidRPr="00B0662C">
        <w:rPr>
          <w:b/>
          <w:lang w:val="uk-UA"/>
        </w:rPr>
        <w:tab/>
        <w:t xml:space="preserve">    </w:t>
      </w:r>
      <w:r w:rsidRPr="00B0662C">
        <w:rPr>
          <w:b/>
          <w:lang w:val="uk-UA"/>
        </w:rPr>
        <w:tab/>
      </w:r>
      <w:r w:rsidRPr="00B0662C">
        <w:rPr>
          <w:b/>
          <w:lang w:val="uk-UA"/>
        </w:rPr>
        <w:tab/>
        <w:t xml:space="preserve">                                    </w:t>
      </w:r>
      <w:r w:rsidR="00573806">
        <w:rPr>
          <w:b/>
          <w:lang w:val="uk-UA"/>
        </w:rPr>
        <w:t xml:space="preserve">№ </w:t>
      </w:r>
      <w:r w:rsidRPr="00573806" w:rsidR="00573806">
        <w:rPr>
          <w:b/>
          <w:bCs/>
        </w:rPr>
        <w:t>6676-91-VIII</w:t>
      </w:r>
    </w:p>
    <w:p w:rsidR="008B644D" w:rsidRPr="00B0662C" w:rsidP="008B644D" w14:paraId="688AC3CF" w14:textId="77777777">
      <w:pPr>
        <w:rPr>
          <w:b/>
          <w:sz w:val="28"/>
          <w:szCs w:val="28"/>
          <w:lang w:val="uk-UA"/>
        </w:rPr>
      </w:pPr>
    </w:p>
    <w:tbl>
      <w:tblPr>
        <w:tblStyle w:val="TableGrid"/>
        <w:tblW w:w="102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  <w:gridCol w:w="4673"/>
      </w:tblGrid>
      <w:tr w14:paraId="76083C06" w14:textId="77777777" w:rsidTr="00243B1A">
        <w:tblPrEx>
          <w:tblW w:w="10202" w:type="dxa"/>
          <w:tblInd w:w="-142" w:type="dxa"/>
          <w:tblLook w:val="04A0"/>
        </w:tblPrEx>
        <w:tc>
          <w:tcPr>
            <w:tcW w:w="5529" w:type="dxa"/>
          </w:tcPr>
          <w:p w:rsidR="008B644D" w:rsidRPr="00B0662C" w:rsidP="00364E80" w14:paraId="2E86DA28" w14:textId="12455AA8">
            <w:pPr>
              <w:rPr>
                <w:b/>
                <w:sz w:val="28"/>
                <w:szCs w:val="28"/>
              </w:rPr>
            </w:pPr>
            <w:r w:rsidRPr="00B0662C">
              <w:rPr>
                <w:b/>
                <w:sz w:val="28"/>
                <w:szCs w:val="28"/>
              </w:rPr>
              <w:t xml:space="preserve">Про </w:t>
            </w:r>
            <w:r w:rsidRPr="00B0662C" w:rsidR="00243B1A">
              <w:rPr>
                <w:b/>
                <w:sz w:val="28"/>
                <w:szCs w:val="28"/>
              </w:rPr>
              <w:t xml:space="preserve">зменшення ставки </w:t>
            </w:r>
            <w:r w:rsidRPr="00B0662C" w:rsidR="00F0227C">
              <w:rPr>
                <w:b/>
                <w:sz w:val="28"/>
                <w:szCs w:val="28"/>
              </w:rPr>
              <w:t xml:space="preserve">земельного податку </w:t>
            </w:r>
            <w:r w:rsidRPr="00B0662C" w:rsidR="00243B1A">
              <w:rPr>
                <w:b/>
                <w:sz w:val="28"/>
                <w:szCs w:val="28"/>
              </w:rPr>
              <w:t xml:space="preserve">за земельні ділянки з </w:t>
            </w:r>
            <w:r w:rsidRPr="00B0662C" w:rsidR="00F0227C">
              <w:rPr>
                <w:b/>
                <w:sz w:val="28"/>
                <w:szCs w:val="28"/>
              </w:rPr>
              <w:t>цільовим призначенням</w:t>
            </w:r>
            <w:r w:rsidRPr="00B0662C" w:rsidR="00243B1A">
              <w:rPr>
                <w:b/>
                <w:sz w:val="28"/>
                <w:szCs w:val="28"/>
              </w:rPr>
              <w:t xml:space="preserve"> 02.01 «Для будівництва і обслуговування житлового будинку, господарських будівель і споруд»  в межах норм приватизації</w:t>
            </w:r>
          </w:p>
        </w:tc>
        <w:tc>
          <w:tcPr>
            <w:tcW w:w="4673" w:type="dxa"/>
          </w:tcPr>
          <w:p w:rsidR="008B644D" w:rsidRPr="00B0662C" w:rsidP="00364E80" w14:paraId="066BF0F9" w14:textId="77777777">
            <w:pPr>
              <w:rPr>
                <w:sz w:val="28"/>
                <w:szCs w:val="28"/>
              </w:rPr>
            </w:pPr>
          </w:p>
        </w:tc>
      </w:tr>
    </w:tbl>
    <w:p w:rsidR="008B644D" w:rsidRPr="00B0662C" w:rsidP="008B644D" w14:paraId="34F39B88" w14:textId="77777777">
      <w:pPr>
        <w:rPr>
          <w:sz w:val="28"/>
          <w:szCs w:val="28"/>
          <w:lang w:val="uk-UA"/>
        </w:rPr>
      </w:pPr>
    </w:p>
    <w:p w:rsidR="008B644D" w:rsidRPr="00B0662C" w:rsidP="008E03DB" w14:paraId="731D8CE8" w14:textId="4BA66874">
      <w:pPr>
        <w:widowControl w:val="0"/>
        <w:suppressAutoHyphens/>
        <w:spacing w:line="276" w:lineRule="auto"/>
        <w:ind w:firstLine="709"/>
        <w:jc w:val="both"/>
        <w:rPr>
          <w:rFonts w:eastAsia="SimSun"/>
          <w:kern w:val="1"/>
          <w:sz w:val="28"/>
          <w:szCs w:val="28"/>
          <w:lang w:val="uk-UA" w:bidi="hi-IN"/>
        </w:rPr>
      </w:pPr>
      <w:r w:rsidRPr="00B0662C">
        <w:rPr>
          <w:rFonts w:eastAsia="SimSun"/>
          <w:kern w:val="1"/>
          <w:sz w:val="28"/>
          <w:szCs w:val="28"/>
          <w:lang w:val="uk-UA" w:bidi="hi-IN"/>
        </w:rPr>
        <w:t>Керуючись статт</w:t>
      </w:r>
      <w:r w:rsidR="00564145">
        <w:rPr>
          <w:rFonts w:eastAsia="SimSun"/>
          <w:kern w:val="1"/>
          <w:sz w:val="28"/>
          <w:szCs w:val="28"/>
          <w:lang w:val="uk-UA" w:bidi="hi-IN"/>
        </w:rPr>
        <w:t>ею</w:t>
      </w:r>
      <w:r w:rsidRPr="00B0662C">
        <w:rPr>
          <w:rFonts w:eastAsia="SimSun"/>
          <w:kern w:val="1"/>
          <w:sz w:val="28"/>
          <w:szCs w:val="28"/>
          <w:lang w:val="uk-UA" w:bidi="hi-IN"/>
        </w:rPr>
        <w:t xml:space="preserve"> 10, </w:t>
      </w:r>
      <w:r w:rsidRPr="00B0662C" w:rsidR="00F0227C">
        <w:rPr>
          <w:rFonts w:eastAsia="SimSun"/>
          <w:kern w:val="1"/>
          <w:sz w:val="28"/>
          <w:szCs w:val="28"/>
          <w:lang w:val="uk-UA" w:bidi="hi-IN"/>
        </w:rPr>
        <w:t>підпунктом 12.3.8 пункту 12.3 статті 12</w:t>
      </w:r>
      <w:r w:rsidRPr="00B0662C">
        <w:rPr>
          <w:rFonts w:eastAsia="SimSun"/>
          <w:kern w:val="1"/>
          <w:sz w:val="28"/>
          <w:szCs w:val="28"/>
          <w:lang w:val="uk-UA" w:bidi="hi-IN"/>
        </w:rPr>
        <w:t>, 269, 270, 271, 274, 284 Податкового кодексу України, статтями 12, 40, 121 Земельного кодексу України, пунктом 24 частини першої статті 26, статтею 59 Закону України «Про місцеве самоврядування в Україні», враховуючи введення в дію нової нормативної грошової оцінки земель Бучанської міської територіальної громади, що призвело до збільшення бази оподаткування земельним податком, чисельні звернення громадян щодо надмірного податкового навантаження за земельні ділянки присадибної забудови,</w:t>
      </w:r>
      <w:r w:rsidR="00491613">
        <w:rPr>
          <w:rFonts w:eastAsia="SimSun"/>
          <w:kern w:val="1"/>
          <w:sz w:val="28"/>
          <w:szCs w:val="28"/>
          <w:lang w:val="uk-UA" w:bidi="hi-IN"/>
        </w:rPr>
        <w:t xml:space="preserve"> </w:t>
      </w:r>
      <w:r w:rsidRPr="00F33D62" w:rsidR="00491613">
        <w:rPr>
          <w:rFonts w:eastAsia="Calibri"/>
          <w:sz w:val="28"/>
          <w:szCs w:val="28"/>
          <w:lang w:eastAsia="en-US"/>
        </w:rPr>
        <w:t>пропозиції</w:t>
      </w:r>
      <w:r w:rsidRPr="00F33D62" w:rsidR="00491613">
        <w:rPr>
          <w:rFonts w:eastAsia="Calibri"/>
          <w:sz w:val="28"/>
          <w:szCs w:val="28"/>
          <w:lang w:eastAsia="en-US"/>
        </w:rPr>
        <w:t xml:space="preserve"> </w:t>
      </w:r>
      <w:r w:rsidRPr="00F33D62" w:rsidR="00491613">
        <w:rPr>
          <w:rFonts w:eastAsia="Calibri"/>
          <w:sz w:val="28"/>
          <w:szCs w:val="28"/>
          <w:lang w:eastAsia="en-US"/>
        </w:rPr>
        <w:t>постійної</w:t>
      </w:r>
      <w:r w:rsidRPr="00F33D62" w:rsidR="00491613">
        <w:rPr>
          <w:rFonts w:eastAsia="Calibri"/>
          <w:sz w:val="28"/>
          <w:szCs w:val="28"/>
          <w:lang w:eastAsia="en-US"/>
        </w:rPr>
        <w:t xml:space="preserve"> </w:t>
      </w:r>
      <w:r w:rsidRPr="00F33D62" w:rsidR="00491613">
        <w:rPr>
          <w:rFonts w:eastAsia="Calibri"/>
          <w:sz w:val="28"/>
          <w:szCs w:val="28"/>
          <w:lang w:eastAsia="en-US"/>
        </w:rPr>
        <w:t>комісії</w:t>
      </w:r>
      <w:r w:rsidRPr="00F33D62" w:rsidR="00491613">
        <w:rPr>
          <w:rFonts w:eastAsia="Calibri"/>
          <w:sz w:val="28"/>
          <w:szCs w:val="28"/>
          <w:lang w:eastAsia="en-US"/>
        </w:rPr>
        <w:t xml:space="preserve"> ради з </w:t>
      </w:r>
      <w:r w:rsidRPr="00494803" w:rsidR="00491613">
        <w:rPr>
          <w:sz w:val="28"/>
          <w:szCs w:val="28"/>
        </w:rPr>
        <w:t>фінансів</w:t>
      </w:r>
      <w:r w:rsidRPr="00494803" w:rsidR="00491613">
        <w:rPr>
          <w:sz w:val="28"/>
          <w:szCs w:val="28"/>
        </w:rPr>
        <w:t xml:space="preserve">, </w:t>
      </w:r>
      <w:r w:rsidRPr="00494803" w:rsidR="00491613">
        <w:rPr>
          <w:sz w:val="28"/>
          <w:szCs w:val="28"/>
        </w:rPr>
        <w:t>бюджетної</w:t>
      </w:r>
      <w:r w:rsidRPr="00494803" w:rsidR="00491613">
        <w:rPr>
          <w:sz w:val="28"/>
          <w:szCs w:val="28"/>
        </w:rPr>
        <w:t xml:space="preserve"> та </w:t>
      </w:r>
      <w:r w:rsidRPr="00494803" w:rsidR="00491613">
        <w:rPr>
          <w:sz w:val="28"/>
          <w:szCs w:val="28"/>
        </w:rPr>
        <w:t>податкової</w:t>
      </w:r>
      <w:r w:rsidRPr="00494803" w:rsidR="00491613">
        <w:rPr>
          <w:sz w:val="28"/>
          <w:szCs w:val="28"/>
        </w:rPr>
        <w:t xml:space="preserve"> </w:t>
      </w:r>
      <w:r w:rsidRPr="00494803" w:rsidR="00491613">
        <w:rPr>
          <w:sz w:val="28"/>
          <w:szCs w:val="28"/>
        </w:rPr>
        <w:t>політики</w:t>
      </w:r>
      <w:r w:rsidRPr="00494803" w:rsidR="00491613">
        <w:rPr>
          <w:sz w:val="28"/>
          <w:szCs w:val="28"/>
        </w:rPr>
        <w:t xml:space="preserve">,  </w:t>
      </w:r>
      <w:r w:rsidRPr="00494803" w:rsidR="00491613">
        <w:rPr>
          <w:sz w:val="28"/>
          <w:szCs w:val="28"/>
        </w:rPr>
        <w:t>соціально-економічного</w:t>
      </w:r>
      <w:r w:rsidRPr="00494803" w:rsidR="00491613">
        <w:rPr>
          <w:sz w:val="28"/>
          <w:szCs w:val="28"/>
        </w:rPr>
        <w:t xml:space="preserve"> </w:t>
      </w:r>
      <w:r w:rsidRPr="00494803" w:rsidR="00491613">
        <w:rPr>
          <w:sz w:val="28"/>
          <w:szCs w:val="28"/>
        </w:rPr>
        <w:t>розвитку</w:t>
      </w:r>
      <w:r w:rsidRPr="00494803" w:rsidR="00491613">
        <w:rPr>
          <w:sz w:val="28"/>
          <w:szCs w:val="28"/>
        </w:rPr>
        <w:t xml:space="preserve">, </w:t>
      </w:r>
      <w:r w:rsidRPr="00494803" w:rsidR="00491613">
        <w:rPr>
          <w:sz w:val="28"/>
          <w:szCs w:val="28"/>
        </w:rPr>
        <w:t>підприємництва</w:t>
      </w:r>
      <w:r w:rsidRPr="00494803" w:rsidR="00491613">
        <w:rPr>
          <w:sz w:val="28"/>
          <w:szCs w:val="28"/>
        </w:rPr>
        <w:t xml:space="preserve"> та </w:t>
      </w:r>
      <w:r w:rsidRPr="00494803" w:rsidR="00491613">
        <w:rPr>
          <w:sz w:val="28"/>
          <w:szCs w:val="28"/>
        </w:rPr>
        <w:t>інвестиційної</w:t>
      </w:r>
      <w:r w:rsidRPr="00494803" w:rsidR="00491613">
        <w:rPr>
          <w:sz w:val="28"/>
          <w:szCs w:val="28"/>
        </w:rPr>
        <w:t xml:space="preserve"> </w:t>
      </w:r>
      <w:r w:rsidRPr="00494803" w:rsidR="00491613">
        <w:rPr>
          <w:sz w:val="28"/>
          <w:szCs w:val="28"/>
        </w:rPr>
        <w:t>діяльності</w:t>
      </w:r>
      <w:r w:rsidR="00491613">
        <w:rPr>
          <w:sz w:val="28"/>
          <w:szCs w:val="28"/>
          <w:lang w:val="uk-UA"/>
        </w:rPr>
        <w:t>,</w:t>
      </w:r>
      <w:r w:rsidRPr="00B0662C" w:rsidR="00491613">
        <w:rPr>
          <w:rFonts w:eastAsia="SimSun"/>
          <w:kern w:val="1"/>
          <w:sz w:val="28"/>
          <w:szCs w:val="28"/>
          <w:lang w:val="uk-UA" w:bidi="hi-IN"/>
        </w:rPr>
        <w:t xml:space="preserve"> </w:t>
      </w:r>
      <w:r w:rsidRPr="00B0662C">
        <w:rPr>
          <w:rFonts w:eastAsia="SimSun"/>
          <w:kern w:val="1"/>
          <w:sz w:val="28"/>
          <w:szCs w:val="28"/>
          <w:lang w:val="uk-UA" w:bidi="hi-IN"/>
        </w:rPr>
        <w:t xml:space="preserve"> з метою забезпечення соціально справедливого, пропорційного та економічно обґрунтованого рівня місцевого оподаткування, Бучанська міська рада</w:t>
      </w:r>
    </w:p>
    <w:p w:rsidR="008E03DB" w:rsidRPr="00B0662C" w:rsidP="008E03DB" w14:paraId="29C5D051" w14:textId="77777777">
      <w:pPr>
        <w:widowControl w:val="0"/>
        <w:suppressAutoHyphens/>
        <w:spacing w:line="276" w:lineRule="auto"/>
        <w:ind w:firstLine="709"/>
        <w:jc w:val="both"/>
        <w:rPr>
          <w:rFonts w:eastAsia="SimSun"/>
          <w:kern w:val="1"/>
          <w:sz w:val="28"/>
          <w:szCs w:val="28"/>
          <w:lang w:val="uk-UA" w:eastAsia="zh-CN" w:bidi="hi-IN"/>
        </w:rPr>
      </w:pPr>
    </w:p>
    <w:p w:rsidR="008B644D" w:rsidRPr="00B0662C" w:rsidP="008B644D" w14:paraId="4FB38D74" w14:textId="77777777">
      <w:pPr>
        <w:widowControl w:val="0"/>
        <w:suppressAutoHyphens/>
        <w:ind w:firstLine="284"/>
        <w:jc w:val="both"/>
        <w:rPr>
          <w:rFonts w:eastAsia="SimSun"/>
          <w:kern w:val="1"/>
          <w:sz w:val="28"/>
          <w:szCs w:val="28"/>
          <w:lang w:val="uk-UA" w:bidi="hi-IN"/>
        </w:rPr>
      </w:pPr>
      <w:r w:rsidRPr="00B0662C">
        <w:rPr>
          <w:rFonts w:eastAsia="SimSun"/>
          <w:b/>
          <w:kern w:val="1"/>
          <w:sz w:val="28"/>
          <w:szCs w:val="28"/>
          <w:lang w:val="uk-UA" w:bidi="hi-IN"/>
        </w:rPr>
        <w:t>В И Р І Ш И Л А :</w:t>
      </w:r>
    </w:p>
    <w:p w:rsidR="008B644D" w:rsidRPr="00B0662C" w:rsidP="008B644D" w14:paraId="3646732F" w14:textId="77777777">
      <w:pPr>
        <w:widowControl w:val="0"/>
        <w:suppressAutoHyphens/>
        <w:ind w:firstLine="851"/>
        <w:jc w:val="both"/>
        <w:rPr>
          <w:rFonts w:eastAsia="SimSun"/>
          <w:kern w:val="1"/>
          <w:sz w:val="28"/>
          <w:szCs w:val="28"/>
          <w:lang w:val="uk-UA" w:bidi="hi-IN"/>
        </w:rPr>
      </w:pPr>
    </w:p>
    <w:p w:rsidR="008E03DB" w:rsidRPr="00B0662C" w:rsidP="008E03DB" w14:paraId="5DD2BA2F" w14:textId="77777777">
      <w:pPr>
        <w:pStyle w:val="ListParagraph"/>
        <w:widowControl w:val="0"/>
        <w:numPr>
          <w:ilvl w:val="3"/>
          <w:numId w:val="1"/>
        </w:numPr>
        <w:suppressAutoHyphens/>
        <w:spacing w:after="200" w:line="276" w:lineRule="auto"/>
        <w:ind w:left="0" w:firstLine="709"/>
        <w:jc w:val="both"/>
        <w:rPr>
          <w:rFonts w:eastAsia="Calibri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>Внести</w:t>
      </w:r>
      <w:r w:rsidRPr="00B0662C">
        <w:rPr>
          <w:rFonts w:eastAsia="Calibri"/>
          <w:sz w:val="28"/>
          <w:szCs w:val="28"/>
          <w:lang w:val="uk-UA"/>
        </w:rPr>
        <w:t xml:space="preserve"> зміни до рішення Бучанської міської ради від 09.07.2024 року № 4591-60-VIII «Про встановлення ставок та пільг із сплати земельного податку на території Бучанської міської територіальної громади», а саме:</w:t>
      </w:r>
    </w:p>
    <w:p w:rsidR="008E03DB" w:rsidRPr="00B0662C" w:rsidP="00312CEC" w14:paraId="7D8AEA7D" w14:textId="0514533E">
      <w:pPr>
        <w:widowControl w:val="0"/>
        <w:suppressAutoHyphens/>
        <w:spacing w:after="200" w:line="276" w:lineRule="auto"/>
        <w:ind w:firstLine="709"/>
        <w:jc w:val="both"/>
        <w:rPr>
          <w:rFonts w:eastAsia="Calibri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 xml:space="preserve">1.1. </w:t>
      </w:r>
      <w:r w:rsidRPr="00B0662C" w:rsidR="00B972A5">
        <w:rPr>
          <w:rFonts w:eastAsia="Calibri"/>
          <w:sz w:val="28"/>
          <w:szCs w:val="28"/>
          <w:lang w:val="uk-UA"/>
        </w:rPr>
        <w:t>у додатку 2 до рішення додати рядок під кодом</w:t>
      </w:r>
      <w:r w:rsidRPr="00B0662C">
        <w:rPr>
          <w:rFonts w:eastAsia="Calibri"/>
          <w:sz w:val="28"/>
          <w:szCs w:val="28"/>
          <w:lang w:val="uk-UA"/>
        </w:rPr>
        <w:t xml:space="preserve"> виду цільового призначення 02.01 «Для будівництва і обслуговування житлового будинку, господарських будівель і споруд» </w:t>
      </w:r>
      <w:r w:rsidRPr="00B0662C" w:rsidR="00B972A5">
        <w:rPr>
          <w:rFonts w:eastAsia="Calibri"/>
          <w:sz w:val="28"/>
          <w:szCs w:val="28"/>
          <w:lang w:val="uk-UA"/>
        </w:rPr>
        <w:t xml:space="preserve">з кодом 01 «Для будівництва і обслуговування житлового будинку, господарських будівель і споруд (присадибна ділянка, площа </w:t>
      </w:r>
      <w:r w:rsidRPr="00B0662C" w:rsidR="00B972A5">
        <w:rPr>
          <w:rFonts w:eastAsia="Calibri"/>
          <w:sz w:val="28"/>
          <w:szCs w:val="28"/>
          <w:lang w:val="uk-UA"/>
        </w:rPr>
        <w:t>якої в межах норми безоплатної приватизації)»,  ставка податку 0,3% для фізичних осіб.</w:t>
      </w:r>
    </w:p>
    <w:p w:rsidR="00312CEC" w:rsidRPr="00312CEC" w:rsidP="00312CEC" w14:paraId="4AFFF78F" w14:textId="63A0BEAF">
      <w:pPr>
        <w:pStyle w:val="ListParagraph"/>
        <w:widowControl w:val="0"/>
        <w:numPr>
          <w:ilvl w:val="1"/>
          <w:numId w:val="49"/>
        </w:numPr>
        <w:suppressAutoHyphens/>
        <w:spacing w:after="200"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312CEC">
        <w:rPr>
          <w:rFonts w:eastAsia="Calibri"/>
          <w:sz w:val="28"/>
          <w:szCs w:val="28"/>
        </w:rPr>
        <w:t>Викласти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додаток</w:t>
      </w:r>
      <w:r w:rsidRPr="00312CEC">
        <w:rPr>
          <w:rFonts w:eastAsia="Calibri"/>
          <w:sz w:val="28"/>
          <w:szCs w:val="28"/>
        </w:rPr>
        <w:t xml:space="preserve"> 2 до </w:t>
      </w:r>
      <w:r w:rsidRPr="00312CEC">
        <w:rPr>
          <w:rFonts w:eastAsia="Calibri"/>
          <w:sz w:val="28"/>
          <w:szCs w:val="28"/>
        </w:rPr>
        <w:t>рішення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Бучанської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міської</w:t>
      </w:r>
      <w:r w:rsidRPr="00312CEC">
        <w:rPr>
          <w:rFonts w:eastAsia="Calibri"/>
          <w:sz w:val="28"/>
          <w:szCs w:val="28"/>
        </w:rPr>
        <w:t xml:space="preserve"> ради </w:t>
      </w:r>
      <w:r w:rsidRPr="00312CEC">
        <w:rPr>
          <w:rFonts w:eastAsia="Calibri"/>
          <w:sz w:val="28"/>
          <w:szCs w:val="28"/>
        </w:rPr>
        <w:t>від</w:t>
      </w:r>
      <w:r w:rsidRPr="00312CEC">
        <w:rPr>
          <w:rFonts w:eastAsia="Calibri"/>
          <w:sz w:val="28"/>
          <w:szCs w:val="28"/>
        </w:rPr>
        <w:t xml:space="preserve"> 09.07.2024 № 4591-60-VIII «Про </w:t>
      </w:r>
      <w:r w:rsidRPr="00312CEC">
        <w:rPr>
          <w:rFonts w:eastAsia="Calibri"/>
          <w:sz w:val="28"/>
          <w:szCs w:val="28"/>
        </w:rPr>
        <w:t>встановлення</w:t>
      </w:r>
      <w:r w:rsidRPr="00312CEC">
        <w:rPr>
          <w:rFonts w:eastAsia="Calibri"/>
          <w:sz w:val="28"/>
          <w:szCs w:val="28"/>
        </w:rPr>
        <w:t xml:space="preserve"> ставок та </w:t>
      </w:r>
      <w:r w:rsidRPr="00312CEC">
        <w:rPr>
          <w:rFonts w:eastAsia="Calibri"/>
          <w:sz w:val="28"/>
          <w:szCs w:val="28"/>
        </w:rPr>
        <w:t>пільг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із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сплати</w:t>
      </w:r>
      <w:r w:rsidRPr="00312CEC">
        <w:rPr>
          <w:rFonts w:eastAsia="Calibri"/>
          <w:sz w:val="28"/>
          <w:szCs w:val="28"/>
        </w:rPr>
        <w:t xml:space="preserve"> земельного </w:t>
      </w:r>
      <w:r w:rsidRPr="00312CEC">
        <w:rPr>
          <w:rFonts w:eastAsia="Calibri"/>
          <w:sz w:val="28"/>
          <w:szCs w:val="28"/>
        </w:rPr>
        <w:t>податку</w:t>
      </w:r>
      <w:r w:rsidRPr="00312CEC">
        <w:rPr>
          <w:rFonts w:eastAsia="Calibri"/>
          <w:sz w:val="28"/>
          <w:szCs w:val="28"/>
        </w:rPr>
        <w:t xml:space="preserve"> на </w:t>
      </w:r>
      <w:r w:rsidRPr="00312CEC">
        <w:rPr>
          <w:rFonts w:eastAsia="Calibri"/>
          <w:sz w:val="28"/>
          <w:szCs w:val="28"/>
        </w:rPr>
        <w:t>території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Бучанської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міської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територіальної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громади</w:t>
      </w:r>
      <w:r w:rsidRPr="00312CEC">
        <w:rPr>
          <w:rFonts w:eastAsia="Calibri"/>
          <w:sz w:val="28"/>
          <w:szCs w:val="28"/>
        </w:rPr>
        <w:t xml:space="preserve">» у </w:t>
      </w:r>
      <w:r w:rsidRPr="00312CEC">
        <w:rPr>
          <w:rFonts w:eastAsia="Calibri"/>
          <w:sz w:val="28"/>
          <w:szCs w:val="28"/>
        </w:rPr>
        <w:t>новій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редакції</w:t>
      </w:r>
      <w:r w:rsidRPr="00312CEC">
        <w:rPr>
          <w:rFonts w:eastAsia="Calibri"/>
          <w:sz w:val="28"/>
          <w:szCs w:val="28"/>
        </w:rPr>
        <w:t xml:space="preserve">, </w:t>
      </w:r>
      <w:r w:rsidRPr="00312CEC">
        <w:rPr>
          <w:rFonts w:eastAsia="Calibri"/>
          <w:sz w:val="28"/>
          <w:szCs w:val="28"/>
        </w:rPr>
        <w:t>привівши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його</w:t>
      </w:r>
      <w:r w:rsidRPr="00312CEC">
        <w:rPr>
          <w:rFonts w:eastAsia="Calibri"/>
          <w:sz w:val="28"/>
          <w:szCs w:val="28"/>
        </w:rPr>
        <w:t xml:space="preserve"> у </w:t>
      </w:r>
      <w:r w:rsidRPr="00312CEC">
        <w:rPr>
          <w:rFonts w:eastAsia="Calibri"/>
          <w:sz w:val="28"/>
          <w:szCs w:val="28"/>
        </w:rPr>
        <w:t>відповідність</w:t>
      </w:r>
      <w:r w:rsidRPr="00312CEC">
        <w:rPr>
          <w:rFonts w:eastAsia="Calibri"/>
          <w:sz w:val="28"/>
          <w:szCs w:val="28"/>
        </w:rPr>
        <w:t xml:space="preserve"> до </w:t>
      </w:r>
      <w:r w:rsidRPr="00312CEC">
        <w:rPr>
          <w:rFonts w:eastAsia="Calibri"/>
          <w:sz w:val="28"/>
          <w:szCs w:val="28"/>
        </w:rPr>
        <w:t>форми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надання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контролюючим</w:t>
      </w:r>
      <w:r w:rsidRPr="00312CEC">
        <w:rPr>
          <w:rFonts w:eastAsia="Calibri"/>
          <w:sz w:val="28"/>
          <w:szCs w:val="28"/>
        </w:rPr>
        <w:t xml:space="preserve"> органам </w:t>
      </w:r>
      <w:r w:rsidRPr="00312CEC">
        <w:rPr>
          <w:rFonts w:eastAsia="Calibri"/>
          <w:sz w:val="28"/>
          <w:szCs w:val="28"/>
        </w:rPr>
        <w:t>інформації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щодо</w:t>
      </w:r>
      <w:r w:rsidRPr="00312CEC">
        <w:rPr>
          <w:rFonts w:eastAsia="Calibri"/>
          <w:sz w:val="28"/>
          <w:szCs w:val="28"/>
        </w:rPr>
        <w:t xml:space="preserve"> ставок земельного </w:t>
      </w:r>
      <w:r w:rsidRPr="00312CEC">
        <w:rPr>
          <w:rFonts w:eastAsia="Calibri"/>
          <w:sz w:val="28"/>
          <w:szCs w:val="28"/>
        </w:rPr>
        <w:t>податку</w:t>
      </w:r>
      <w:r w:rsidRPr="00312CEC">
        <w:rPr>
          <w:rFonts w:eastAsia="Calibri"/>
          <w:sz w:val="28"/>
          <w:szCs w:val="28"/>
        </w:rPr>
        <w:t xml:space="preserve">, </w:t>
      </w:r>
      <w:r w:rsidRPr="00312CEC">
        <w:rPr>
          <w:rFonts w:eastAsia="Calibri"/>
          <w:sz w:val="28"/>
          <w:szCs w:val="28"/>
        </w:rPr>
        <w:t>затвердженої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постановою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Кабінету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Міністрів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України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від</w:t>
      </w:r>
      <w:r w:rsidRPr="00312CEC">
        <w:rPr>
          <w:rFonts w:eastAsia="Calibri"/>
          <w:sz w:val="28"/>
          <w:szCs w:val="28"/>
        </w:rPr>
        <w:t xml:space="preserve"> 28.12.2020 № 1330 «Про </w:t>
      </w:r>
      <w:r w:rsidRPr="00312CEC">
        <w:rPr>
          <w:rFonts w:eastAsia="Calibri"/>
          <w:sz w:val="28"/>
          <w:szCs w:val="28"/>
        </w:rPr>
        <w:t>затвердження</w:t>
      </w:r>
      <w:r w:rsidRPr="00312CEC">
        <w:rPr>
          <w:rFonts w:eastAsia="Calibri"/>
          <w:sz w:val="28"/>
          <w:szCs w:val="28"/>
        </w:rPr>
        <w:t xml:space="preserve"> Порядку та форм </w:t>
      </w:r>
      <w:r w:rsidRPr="00312CEC">
        <w:rPr>
          <w:rFonts w:eastAsia="Calibri"/>
          <w:sz w:val="28"/>
          <w:szCs w:val="28"/>
        </w:rPr>
        <w:t>надання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контролюючим</w:t>
      </w:r>
      <w:r w:rsidRPr="00312CEC">
        <w:rPr>
          <w:rFonts w:eastAsia="Calibri"/>
          <w:sz w:val="28"/>
          <w:szCs w:val="28"/>
        </w:rPr>
        <w:t xml:space="preserve"> органам в </w:t>
      </w:r>
      <w:r w:rsidRPr="00312CEC">
        <w:rPr>
          <w:rFonts w:eastAsia="Calibri"/>
          <w:sz w:val="28"/>
          <w:szCs w:val="28"/>
        </w:rPr>
        <w:t>електронному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вигляді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інформації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щодо</w:t>
      </w:r>
      <w:r w:rsidRPr="00312CEC">
        <w:rPr>
          <w:rFonts w:eastAsia="Calibri"/>
          <w:sz w:val="28"/>
          <w:szCs w:val="28"/>
        </w:rPr>
        <w:t xml:space="preserve"> ставок та </w:t>
      </w:r>
      <w:r w:rsidRPr="00312CEC">
        <w:rPr>
          <w:rFonts w:eastAsia="Calibri"/>
          <w:sz w:val="28"/>
          <w:szCs w:val="28"/>
        </w:rPr>
        <w:t>податкових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пільг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із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сплати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місцевих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податків</w:t>
      </w:r>
      <w:r w:rsidRPr="00312CEC">
        <w:rPr>
          <w:rFonts w:eastAsia="Calibri"/>
          <w:sz w:val="28"/>
          <w:szCs w:val="28"/>
        </w:rPr>
        <w:t xml:space="preserve"> та/</w:t>
      </w:r>
      <w:r w:rsidRPr="00312CEC">
        <w:rPr>
          <w:rFonts w:eastAsia="Calibri"/>
          <w:sz w:val="28"/>
          <w:szCs w:val="28"/>
        </w:rPr>
        <w:t>або</w:t>
      </w:r>
      <w:r w:rsidRPr="00312CEC">
        <w:rPr>
          <w:rFonts w:eastAsia="Calibri"/>
          <w:sz w:val="28"/>
          <w:szCs w:val="28"/>
        </w:rPr>
        <w:t xml:space="preserve"> </w:t>
      </w:r>
      <w:r w:rsidRPr="00312CEC">
        <w:rPr>
          <w:rFonts w:eastAsia="Calibri"/>
          <w:sz w:val="28"/>
          <w:szCs w:val="28"/>
        </w:rPr>
        <w:t>зборів</w:t>
      </w:r>
      <w:r w:rsidRPr="00312CEC">
        <w:rPr>
          <w:rFonts w:eastAsia="Calibri"/>
          <w:sz w:val="28"/>
          <w:szCs w:val="28"/>
        </w:rPr>
        <w:t>».</w:t>
      </w:r>
    </w:p>
    <w:p w:rsidR="00312CEC" w:rsidRPr="00312CEC" w:rsidP="00312CEC" w14:paraId="58C90675" w14:textId="77777777">
      <w:pPr>
        <w:pStyle w:val="ListParagraph"/>
        <w:widowControl w:val="0"/>
        <w:suppressAutoHyphens/>
        <w:spacing w:after="200" w:line="276" w:lineRule="auto"/>
        <w:ind w:left="0" w:firstLine="709"/>
        <w:jc w:val="both"/>
        <w:rPr>
          <w:rFonts w:eastAsia="Calibri"/>
          <w:sz w:val="28"/>
          <w:szCs w:val="28"/>
          <w:lang w:val="uk-UA"/>
        </w:rPr>
      </w:pPr>
      <w:r w:rsidRPr="00312CEC">
        <w:rPr>
          <w:rFonts w:eastAsia="Calibri"/>
          <w:sz w:val="28"/>
          <w:szCs w:val="28"/>
          <w:lang w:val="uk-UA"/>
        </w:rPr>
        <w:t>У новій редакції додатка 2 об’єднати ставки земельного податку за земельні ділянки, що перебувають у власності платників податку, та за земельні ділянки, що перебувають у постійному користуванні, які у рішенні Бучанської міської ради від 09.07.2024 № 4591-60-VIII були визначені відповідно у додатку 2 та додатку 3.</w:t>
      </w:r>
    </w:p>
    <w:p w:rsidR="008B644D" w:rsidRPr="00B0662C" w:rsidP="00312CEC" w14:paraId="4F2EC792" w14:textId="3309AAB8">
      <w:pPr>
        <w:pStyle w:val="ListParagraph"/>
        <w:widowControl w:val="0"/>
        <w:suppressAutoHyphens/>
        <w:spacing w:after="200" w:line="276" w:lineRule="auto"/>
        <w:ind w:left="1429"/>
        <w:jc w:val="both"/>
        <w:rPr>
          <w:rFonts w:eastAsia="Calibri"/>
          <w:sz w:val="28"/>
          <w:szCs w:val="28"/>
          <w:lang w:val="uk-UA"/>
        </w:rPr>
      </w:pPr>
    </w:p>
    <w:p w:rsidR="00B972A5" w:rsidRPr="00B0662C" w:rsidP="009A0F90" w14:paraId="001068BC" w14:textId="2A23D470">
      <w:pPr>
        <w:pStyle w:val="ListParagraph"/>
        <w:widowControl w:val="0"/>
        <w:numPr>
          <w:ilvl w:val="3"/>
          <w:numId w:val="1"/>
        </w:numPr>
        <w:suppressAutoHyphens/>
        <w:spacing w:after="200" w:line="276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 xml:space="preserve">Установити, що зменшена ставка земельного податку, визначена пунктом 1.1. цього рішення, застосовується до земельних ділянок з кодом цільового призначення 02.01 «Для будівництва і обслуговування житлового будинку, господарських будівель і споруд», що перебувають у власності фізичних осіб, у межах таких норм безоплатної передачі </w:t>
      </w:r>
      <w:r w:rsidR="00465EA4">
        <w:rPr>
          <w:rFonts w:eastAsia="Calibri"/>
          <w:sz w:val="28"/>
          <w:szCs w:val="28"/>
          <w:lang w:val="uk-UA"/>
        </w:rPr>
        <w:t xml:space="preserve">(приватизації) </w:t>
      </w:r>
      <w:r w:rsidRPr="00B0662C">
        <w:rPr>
          <w:rFonts w:eastAsia="Calibri"/>
          <w:sz w:val="28"/>
          <w:szCs w:val="28"/>
          <w:lang w:val="uk-UA"/>
        </w:rPr>
        <w:t>земельних ділянок громадянам:</w:t>
      </w:r>
    </w:p>
    <w:p w:rsidR="00B972A5" w:rsidRPr="00B0662C" w:rsidP="009A0F90" w14:paraId="108EB02B" w14:textId="77777777">
      <w:pPr>
        <w:widowControl w:val="0"/>
        <w:suppressAutoHyphens/>
        <w:spacing w:line="276" w:lineRule="auto"/>
        <w:ind w:left="1560" w:firstLine="851"/>
        <w:jc w:val="both"/>
        <w:rPr>
          <w:rFonts w:eastAsia="Calibri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>у селах — не більше 0,25 гектара;</w:t>
      </w:r>
    </w:p>
    <w:p w:rsidR="00B972A5" w:rsidRPr="00B0662C" w:rsidP="009A0F90" w14:paraId="4D091A1E" w14:textId="77777777">
      <w:pPr>
        <w:widowControl w:val="0"/>
        <w:suppressAutoHyphens/>
        <w:spacing w:line="276" w:lineRule="auto"/>
        <w:ind w:left="1560" w:firstLine="851"/>
        <w:jc w:val="both"/>
        <w:rPr>
          <w:rFonts w:eastAsia="Calibri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>у селищах — не більше 0,15 гектара;</w:t>
      </w:r>
    </w:p>
    <w:p w:rsidR="00B972A5" w:rsidRPr="00B0662C" w:rsidP="009A0F90" w14:paraId="713BD6BE" w14:textId="77777777">
      <w:pPr>
        <w:widowControl w:val="0"/>
        <w:suppressAutoHyphens/>
        <w:spacing w:line="276" w:lineRule="auto"/>
        <w:ind w:left="1560" w:firstLine="851"/>
        <w:jc w:val="both"/>
        <w:rPr>
          <w:rFonts w:eastAsia="Calibri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>у містах — не більше 0,10 гектара.</w:t>
      </w:r>
    </w:p>
    <w:p w:rsidR="009A0F90" w:rsidRPr="00B0662C" w:rsidP="009A0F90" w14:paraId="065BE414" w14:textId="0C5F6D3D">
      <w:pPr>
        <w:pStyle w:val="ListParagraph"/>
        <w:widowControl w:val="0"/>
        <w:numPr>
          <w:ilvl w:val="3"/>
          <w:numId w:val="1"/>
        </w:numPr>
        <w:suppressAutoHyphens/>
        <w:spacing w:line="276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 xml:space="preserve">Установити, що зменшена ставка земельного податку застосовується щодо одного власника — фізичної особи лише до однієї земельної ділянки з кодом виду цільового призначення 02.01 «Для будівництва і обслуговування житлового будинку, господарських будівель і споруд» у межах граничних норм безоплатної </w:t>
      </w:r>
      <w:r w:rsidR="00465EA4">
        <w:rPr>
          <w:rFonts w:eastAsia="Calibri"/>
          <w:sz w:val="28"/>
          <w:szCs w:val="28"/>
          <w:lang w:val="uk-UA"/>
        </w:rPr>
        <w:t>передачі (</w:t>
      </w:r>
      <w:r w:rsidRPr="00B0662C">
        <w:rPr>
          <w:rFonts w:eastAsia="Calibri"/>
          <w:sz w:val="28"/>
          <w:szCs w:val="28"/>
          <w:lang w:val="uk-UA"/>
        </w:rPr>
        <w:t>приватизації</w:t>
      </w:r>
      <w:r w:rsidR="00465EA4">
        <w:rPr>
          <w:rFonts w:eastAsia="Calibri"/>
          <w:sz w:val="28"/>
          <w:szCs w:val="28"/>
          <w:lang w:val="uk-UA"/>
        </w:rPr>
        <w:t>)</w:t>
      </w:r>
      <w:r w:rsidRPr="00B0662C">
        <w:rPr>
          <w:rFonts w:eastAsia="Calibri"/>
          <w:sz w:val="28"/>
          <w:szCs w:val="28"/>
          <w:lang w:val="uk-UA"/>
        </w:rPr>
        <w:t xml:space="preserve"> земельних ділянок, встановлених статтею 121 Земельного кодексу України.</w:t>
      </w:r>
    </w:p>
    <w:p w:rsidR="009A0F90" w:rsidRPr="00B0662C" w:rsidP="009A0F90" w14:paraId="36AABA77" w14:textId="77777777">
      <w:pPr>
        <w:widowControl w:val="0"/>
        <w:suppressAutoHyphens/>
        <w:spacing w:line="276" w:lineRule="auto"/>
        <w:ind w:firstLine="851"/>
        <w:jc w:val="both"/>
        <w:rPr>
          <w:rFonts w:eastAsia="Calibri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>У разі якщо у власності однієї фізичної особи перебувають дві або більше земельних ділянок з кодом виду цільового призначення 02.01, зменшена ставка земельного податку застосовується лише до однієї з таких земельних ділянок у межах відповідної норми безоплатної передачі. До інших земельних ділянок, а також до частини площі земельної ділянки, що перевищує відповідну норму безоплатної передачі, застосовується загальна ставка земельного податку, встановлена рішенням Бучанської міської ради від 09.07.2024 № 4591-60-VIII для відповідної категорії земель.</w:t>
      </w:r>
    </w:p>
    <w:p w:rsidR="00B972A5" w:rsidRPr="00B0662C" w:rsidP="009A0F90" w14:paraId="5E0A555A" w14:textId="3D995236">
      <w:pPr>
        <w:pStyle w:val="ListParagraph"/>
        <w:widowControl w:val="0"/>
        <w:numPr>
          <w:ilvl w:val="3"/>
          <w:numId w:val="1"/>
        </w:numPr>
        <w:suppressAutoHyphens/>
        <w:spacing w:after="200" w:line="276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>Встановити, що дія цього рішення має загальний характер, поширюється на відповідну категорію земельних ділянок за видом цільового призначення та площею в межах норм безоплатної передачі земельних ділянок громадянам і не є індивідуальною податковою пільгою для окремих платників податку.</w:t>
      </w:r>
    </w:p>
    <w:p w:rsidR="0031431A" w:rsidRPr="00B0662C" w:rsidP="009A0F90" w14:paraId="3ACFAD56" w14:textId="0B31BB1C">
      <w:pPr>
        <w:pStyle w:val="ListParagraph"/>
        <w:widowControl w:val="0"/>
        <w:numPr>
          <w:ilvl w:val="3"/>
          <w:numId w:val="1"/>
        </w:numPr>
        <w:suppressAutoHyphens/>
        <w:spacing w:after="200" w:line="276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 xml:space="preserve">Визначити, що необхідність перегляду ставки земельного податку для земельних ділянок присадибної забудови зумовлена зміною бази оподаткування внаслідок введення в дію </w:t>
      </w:r>
      <w:r w:rsidRPr="00B0662C" w:rsidR="00973FC0">
        <w:rPr>
          <w:rFonts w:eastAsia="SimSun"/>
          <w:kern w:val="1"/>
          <w:sz w:val="28"/>
          <w:szCs w:val="28"/>
          <w:lang w:val="uk-UA" w:bidi="hi-IN"/>
        </w:rPr>
        <w:t xml:space="preserve">з 01.01.2026 року на всій території  громади </w:t>
      </w:r>
      <w:r w:rsidRPr="00B0662C">
        <w:rPr>
          <w:rFonts w:eastAsia="Calibri"/>
          <w:sz w:val="28"/>
          <w:szCs w:val="28"/>
          <w:lang w:val="uk-UA"/>
        </w:rPr>
        <w:t>нової нормативної грошової оцінки земель Бучанської міської територіальної громади, а також чисельними зверненнями громадян щодо непосильного податкового навантаження за земельні ділянки, які використовуються для будівництва і обслуговування житлового будинку, господарських будівель і споруд.</w:t>
      </w:r>
    </w:p>
    <w:p w:rsidR="00F0227C" w:rsidRPr="00B0662C" w:rsidP="009A0F90" w14:paraId="7B68BFB5" w14:textId="03B4CCA3">
      <w:pPr>
        <w:pStyle w:val="ListParagraph"/>
        <w:widowControl w:val="0"/>
        <w:numPr>
          <w:ilvl w:val="3"/>
          <w:numId w:val="1"/>
        </w:numPr>
        <w:suppressAutoHyphens/>
        <w:spacing w:after="200" w:line="276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 xml:space="preserve">Це рішення набирає чинності з </w:t>
      </w:r>
      <w:r w:rsidRPr="00B0662C" w:rsidR="001302C0">
        <w:rPr>
          <w:rFonts w:eastAsia="Calibri"/>
          <w:sz w:val="28"/>
          <w:szCs w:val="28"/>
          <w:lang w:val="uk-UA"/>
        </w:rPr>
        <w:t>01.01.2027 року</w:t>
      </w:r>
      <w:r w:rsidRPr="00B0662C">
        <w:rPr>
          <w:rFonts w:eastAsia="Calibri"/>
          <w:sz w:val="28"/>
          <w:szCs w:val="28"/>
          <w:lang w:val="uk-UA"/>
        </w:rPr>
        <w:t xml:space="preserve"> та </w:t>
      </w:r>
      <w:r w:rsidRPr="00B0662C">
        <w:rPr>
          <w:rFonts w:eastAsia="Calibri"/>
          <w:sz w:val="28"/>
          <w:szCs w:val="28"/>
          <w:lang w:val="uk-UA"/>
        </w:rPr>
        <w:t xml:space="preserve">застосовується до податкових періодів відповідно до вимог Податкового кодексу України. </w:t>
      </w:r>
    </w:p>
    <w:p w:rsidR="00E404CB" w:rsidRPr="00E404CB" w:rsidP="009A0F90" w14:paraId="06EDA68D" w14:textId="3BE56BE6">
      <w:pPr>
        <w:pStyle w:val="ListParagraph"/>
        <w:widowControl w:val="0"/>
        <w:numPr>
          <w:ilvl w:val="3"/>
          <w:numId w:val="1"/>
        </w:numPr>
        <w:suppressAutoHyphens/>
        <w:spacing w:after="200" w:line="276" w:lineRule="auto"/>
        <w:ind w:left="0" w:firstLine="851"/>
        <w:jc w:val="both"/>
        <w:rPr>
          <w:rFonts w:eastAsia="Calibri"/>
          <w:color w:val="000000"/>
          <w:sz w:val="28"/>
          <w:szCs w:val="28"/>
          <w:lang w:val="uk-UA"/>
        </w:rPr>
      </w:pPr>
      <w:r w:rsidRPr="00E404CB">
        <w:rPr>
          <w:rFonts w:eastAsia="Calibri"/>
          <w:sz w:val="28"/>
          <w:szCs w:val="28"/>
          <w:lang w:val="uk-UA"/>
        </w:rPr>
        <w:t xml:space="preserve">Установити, що з дня набрання чинності цим рішенням додаток 3 до рішення Бучанської міської ради від 09.07.2024 № 4591-60-VIII «Про встановлення ставок та пільг із сплати земельного податку на території Бучанської міської територіальної громади», яким були визначені ставки земельного податку за земельні ділянки, що перебувають у постійному користуванні, втрачає чинність у зв’язку з включенням відповідних ставок до додатка 2 у новій редакції. Додаток 1 до зазначеного рішення залишається чинним без змін. </w:t>
      </w:r>
    </w:p>
    <w:p w:rsidR="008B644D" w:rsidRPr="00B0662C" w:rsidP="009A0F90" w14:paraId="7835610C" w14:textId="02014F21">
      <w:pPr>
        <w:pStyle w:val="ListParagraph"/>
        <w:widowControl w:val="0"/>
        <w:numPr>
          <w:ilvl w:val="3"/>
          <w:numId w:val="1"/>
        </w:numPr>
        <w:suppressAutoHyphens/>
        <w:spacing w:after="200" w:line="276" w:lineRule="auto"/>
        <w:ind w:left="0" w:firstLine="851"/>
        <w:jc w:val="both"/>
        <w:rPr>
          <w:rFonts w:eastAsia="Calibri"/>
          <w:color w:val="000000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>Направити</w:t>
      </w:r>
      <w:r w:rsidRPr="00B0662C">
        <w:rPr>
          <w:rFonts w:eastAsia="Calibri"/>
          <w:sz w:val="28"/>
          <w:szCs w:val="28"/>
          <w:lang w:val="uk-UA"/>
        </w:rPr>
        <w:t xml:space="preserve"> </w:t>
      </w:r>
      <w:r w:rsidR="00BA6AAB">
        <w:rPr>
          <w:rFonts w:eastAsia="Calibri"/>
          <w:sz w:val="28"/>
          <w:szCs w:val="28"/>
          <w:lang w:val="uk-UA"/>
        </w:rPr>
        <w:t xml:space="preserve">рішення </w:t>
      </w:r>
      <w:r w:rsidRPr="00B0662C">
        <w:rPr>
          <w:rFonts w:eastAsia="Calibri"/>
          <w:sz w:val="28"/>
          <w:szCs w:val="28"/>
          <w:lang w:val="uk-UA"/>
        </w:rPr>
        <w:t>до ГУ ДПС у Київській області</w:t>
      </w:r>
      <w:r w:rsidR="00BA6AAB">
        <w:rPr>
          <w:rFonts w:eastAsia="Calibri"/>
          <w:sz w:val="28"/>
          <w:szCs w:val="28"/>
          <w:lang w:val="uk-UA"/>
        </w:rPr>
        <w:t>.</w:t>
      </w:r>
      <w:r w:rsidRPr="00B0662C">
        <w:rPr>
          <w:rFonts w:eastAsia="Calibri"/>
          <w:sz w:val="28"/>
          <w:szCs w:val="28"/>
          <w:lang w:val="uk-UA"/>
        </w:rPr>
        <w:t xml:space="preserve"> </w:t>
      </w:r>
      <w:bookmarkStart w:id="0" w:name="_Hlk71706044"/>
    </w:p>
    <w:p w:rsidR="008B644D" w:rsidRPr="00B0662C" w:rsidP="009A0F90" w14:paraId="32D904D8" w14:textId="70AA9773">
      <w:pPr>
        <w:pStyle w:val="ListParagraph"/>
        <w:widowControl w:val="0"/>
        <w:numPr>
          <w:ilvl w:val="3"/>
          <w:numId w:val="1"/>
        </w:numPr>
        <w:suppressAutoHyphens/>
        <w:spacing w:after="200" w:line="276" w:lineRule="auto"/>
        <w:ind w:left="0" w:firstLine="851"/>
        <w:jc w:val="both"/>
        <w:rPr>
          <w:rFonts w:eastAsia="Calibri"/>
          <w:color w:val="000000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>Оприлюднити рішення на офіційному сайті Бучанської міської ради</w:t>
      </w:r>
      <w:r w:rsidRPr="00B0662C" w:rsidR="0031431A">
        <w:rPr>
          <w:rFonts w:eastAsia="Calibri"/>
          <w:sz w:val="28"/>
          <w:szCs w:val="28"/>
          <w:lang w:val="uk-UA"/>
        </w:rPr>
        <w:t>.</w:t>
      </w:r>
      <w:r w:rsidRPr="00B0662C">
        <w:rPr>
          <w:rFonts w:eastAsia="Calibri"/>
          <w:sz w:val="28"/>
          <w:szCs w:val="28"/>
          <w:lang w:val="uk-UA"/>
        </w:rPr>
        <w:t xml:space="preserve"> </w:t>
      </w:r>
    </w:p>
    <w:p w:rsidR="008B644D" w:rsidRPr="00B0662C" w:rsidP="009A0F90" w14:paraId="4A9B9322" w14:textId="713CEFC0">
      <w:pPr>
        <w:pStyle w:val="ListParagraph"/>
        <w:widowControl w:val="0"/>
        <w:numPr>
          <w:ilvl w:val="3"/>
          <w:numId w:val="1"/>
        </w:numPr>
        <w:suppressAutoHyphens/>
        <w:spacing w:after="200" w:line="276" w:lineRule="auto"/>
        <w:ind w:left="0" w:firstLine="851"/>
        <w:jc w:val="both"/>
        <w:rPr>
          <w:rFonts w:eastAsia="Calibri"/>
          <w:color w:val="000000"/>
          <w:sz w:val="28"/>
          <w:szCs w:val="28"/>
          <w:lang w:val="uk-UA"/>
        </w:rPr>
      </w:pPr>
      <w:r w:rsidRPr="00B0662C">
        <w:rPr>
          <w:rFonts w:eastAsia="Calibri"/>
          <w:sz w:val="28"/>
          <w:szCs w:val="28"/>
          <w:lang w:val="uk-UA"/>
        </w:rPr>
        <w:t xml:space="preserve">Контроль за виконанням </w:t>
      </w:r>
      <w:r w:rsidRPr="00B0662C">
        <w:rPr>
          <w:rFonts w:eastAsia="SimSun"/>
          <w:kern w:val="1"/>
          <w:sz w:val="28"/>
          <w:szCs w:val="28"/>
          <w:lang w:val="uk-UA" w:eastAsia="zh-CN" w:bidi="hi-IN"/>
        </w:rPr>
        <w:t xml:space="preserve">рішення покласти на постійну комісію </w:t>
      </w:r>
      <w:r w:rsidRPr="00B0662C">
        <w:rPr>
          <w:sz w:val="28"/>
          <w:szCs w:val="28"/>
          <w:lang w:val="uk-UA"/>
        </w:rPr>
        <w:t>з питань фінансів, бюджетної та податкової політики,  соціально-економічного розвитку, підприємництва та інвестиційної діяльності</w:t>
      </w:r>
      <w:r w:rsidRPr="00B0662C">
        <w:rPr>
          <w:rFonts w:eastAsia="Calibri"/>
          <w:sz w:val="28"/>
          <w:szCs w:val="28"/>
          <w:lang w:val="uk-UA"/>
        </w:rPr>
        <w:t>.</w:t>
      </w:r>
      <w:bookmarkEnd w:id="0"/>
    </w:p>
    <w:p w:rsidR="008B644D" w:rsidRPr="00B0662C" w:rsidP="008B644D" w14:paraId="4D684FD3" w14:textId="77777777">
      <w:pPr>
        <w:widowControl w:val="0"/>
        <w:suppressAutoHyphens/>
        <w:ind w:firstLine="284"/>
        <w:jc w:val="right"/>
        <w:rPr>
          <w:b/>
          <w:kern w:val="1"/>
          <w:highlight w:val="yellow"/>
          <w:lang w:val="uk-UA" w:bidi="hi-IN"/>
        </w:rPr>
      </w:pPr>
    </w:p>
    <w:p w:rsidR="008B644D" w:rsidRPr="00B0662C" w:rsidP="008B644D" w14:paraId="35CB2EA4" w14:textId="77777777">
      <w:pPr>
        <w:widowControl w:val="0"/>
        <w:suppressAutoHyphens/>
        <w:ind w:firstLine="284"/>
        <w:jc w:val="right"/>
        <w:rPr>
          <w:b/>
          <w:kern w:val="1"/>
          <w:highlight w:val="yellow"/>
          <w:lang w:val="uk-UA" w:bidi="hi-IN"/>
        </w:rPr>
      </w:pPr>
    </w:p>
    <w:p w:rsidR="008B644D" w:rsidRPr="00B0662C" w:rsidP="008B644D" w14:paraId="4EC90D03" w14:textId="77777777">
      <w:pPr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:rsidR="008B644D" w:rsidRPr="00B0662C" w:rsidP="008B644D" w14:paraId="12051837" w14:textId="77777777">
      <w:pPr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:rsidR="008B644D" w:rsidRPr="00B0662C" w:rsidP="008B644D" w14:paraId="687EAD93" w14:textId="77777777">
      <w:pPr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:rsidR="008B644D" w:rsidRPr="00B0662C" w:rsidP="008B644D" w14:paraId="5ED5D810" w14:textId="77777777">
      <w:pPr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 w:rsidRPr="00B0662C">
        <w:rPr>
          <w:rFonts w:eastAsia="Calibri"/>
          <w:b/>
          <w:bCs/>
          <w:sz w:val="28"/>
          <w:szCs w:val="28"/>
          <w:lang w:val="uk-UA" w:eastAsia="en-US"/>
        </w:rPr>
        <w:t>Міський голова                                                                             Анатолій ФЕДОРУК</w:t>
      </w:r>
    </w:p>
    <w:p w:rsidR="008B644D" w:rsidRPr="00B0662C" w:rsidP="008B644D" w14:paraId="4CCEBAB9" w14:textId="77777777">
      <w:pPr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:rsidR="008B644D" w:rsidRPr="00B0662C" w:rsidP="008B644D" w14:paraId="31DE2E0A" w14:textId="77777777">
      <w:pPr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:rsidR="008B644D" w:rsidRPr="00B0662C" w:rsidP="008B644D" w14:paraId="3398FF83" w14:textId="77777777">
      <w:pPr>
        <w:widowControl w:val="0"/>
        <w:suppressAutoHyphens/>
        <w:ind w:left="5245"/>
        <w:rPr>
          <w:b/>
          <w:kern w:val="1"/>
          <w:lang w:val="uk-UA" w:bidi="hi-IN"/>
        </w:rPr>
      </w:pPr>
    </w:p>
    <w:p w:rsidR="008B644D" w:rsidRPr="00B0662C" w:rsidP="008B644D" w14:paraId="0F8F222E" w14:textId="77777777">
      <w:pPr>
        <w:widowControl w:val="0"/>
        <w:suppressAutoHyphens/>
        <w:ind w:left="5245"/>
        <w:jc w:val="right"/>
        <w:rPr>
          <w:b/>
          <w:kern w:val="1"/>
          <w:lang w:val="uk-UA" w:bidi="hi-IN"/>
        </w:rPr>
      </w:pPr>
    </w:p>
    <w:p w:rsidR="008B644D" w:rsidRPr="00B0662C" w:rsidP="008B644D" w14:paraId="011EED2C" w14:textId="77777777">
      <w:pPr>
        <w:spacing w:after="160" w:line="259" w:lineRule="auto"/>
        <w:rPr>
          <w:b/>
          <w:kern w:val="1"/>
          <w:lang w:val="uk-UA" w:bidi="hi-IN"/>
        </w:rPr>
      </w:pPr>
      <w:r w:rsidRPr="00B0662C">
        <w:rPr>
          <w:b/>
          <w:kern w:val="1"/>
          <w:lang w:val="uk-UA" w:bidi="hi-IN"/>
        </w:rPr>
        <w:br w:type="page"/>
      </w:r>
    </w:p>
    <w:tbl>
      <w:tblPr>
        <w:tblStyle w:val="TableGrid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2742"/>
        <w:gridCol w:w="3920"/>
      </w:tblGrid>
      <w:tr w14:paraId="4DDAF9FB" w14:textId="77777777" w:rsidTr="00364E80">
        <w:tblPrEx>
          <w:tblW w:w="10348" w:type="dxa"/>
          <w:tblLook w:val="04A0"/>
        </w:tblPrEx>
        <w:trPr>
          <w:trHeight w:val="1447"/>
        </w:trPr>
        <w:tc>
          <w:tcPr>
            <w:tcW w:w="3686" w:type="dxa"/>
            <w:hideMark/>
          </w:tcPr>
          <w:p w:rsidR="008B644D" w:rsidRPr="009140EB" w:rsidP="00364E80" w14:paraId="1A7D55C7" w14:textId="244F208E">
            <w:pPr>
              <w:tabs>
                <w:tab w:val="left" w:pos="0"/>
              </w:tabs>
              <w:rPr>
                <w:bCs/>
                <w:i/>
                <w:sz w:val="28"/>
                <w:szCs w:val="22"/>
                <w:lang w:eastAsia="uk-UA"/>
              </w:rPr>
            </w:pPr>
            <w:r w:rsidRPr="009140EB">
              <w:rPr>
                <w:bCs/>
                <w:sz w:val="28"/>
                <w:szCs w:val="28"/>
              </w:rPr>
              <w:t>Керуючий справами</w:t>
            </w:r>
          </w:p>
        </w:tc>
        <w:tc>
          <w:tcPr>
            <w:tcW w:w="2742" w:type="dxa"/>
            <w:vAlign w:val="center"/>
          </w:tcPr>
          <w:p w:rsidR="008B644D" w:rsidRPr="009140EB" w:rsidP="00364E80" w14:paraId="55506DE3" w14:textId="77777777">
            <w:pPr>
              <w:tabs>
                <w:tab w:val="left" w:pos="0"/>
              </w:tabs>
              <w:jc w:val="center"/>
              <w:rPr>
                <w:bCs/>
                <w:sz w:val="22"/>
                <w:lang w:eastAsia="uk-UA"/>
              </w:rPr>
            </w:pPr>
            <w:r w:rsidRPr="009140EB">
              <w:rPr>
                <w:bCs/>
                <w:sz w:val="28"/>
                <w:lang w:eastAsia="uk-UA"/>
              </w:rPr>
              <w:t xml:space="preserve">__________________ </w:t>
            </w:r>
            <w:r w:rsidRPr="009140EB">
              <w:rPr>
                <w:bCs/>
                <w:sz w:val="16"/>
                <w:szCs w:val="16"/>
                <w:lang w:eastAsia="uk-UA"/>
              </w:rPr>
              <w:t>(</w:t>
            </w:r>
            <w:r w:rsidRPr="009140EB">
              <w:rPr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Pr="009140EB">
              <w:rPr>
                <w:bCs/>
                <w:sz w:val="16"/>
                <w:szCs w:val="16"/>
                <w:lang w:eastAsia="uk-UA"/>
              </w:rPr>
              <w:t xml:space="preserve"> )</w:t>
            </w:r>
          </w:p>
          <w:p w:rsidR="008B644D" w:rsidRPr="009140EB" w:rsidP="00364E80" w14:paraId="09948475" w14:textId="2362CE98">
            <w:pPr>
              <w:tabs>
                <w:tab w:val="left" w:pos="0"/>
              </w:tabs>
              <w:jc w:val="center"/>
              <w:rPr>
                <w:bCs/>
                <w:u w:val="single"/>
                <w:lang w:eastAsia="uk-UA"/>
              </w:rPr>
            </w:pPr>
            <w:r w:rsidRPr="009140EB">
              <w:rPr>
                <w:bCs/>
                <w:u w:val="single"/>
                <w:lang w:eastAsia="uk-UA"/>
              </w:rPr>
              <w:t>__</w:t>
            </w:r>
            <w:r w:rsidRPr="009140EB" w:rsidR="009140EB">
              <w:rPr>
                <w:bCs/>
                <w:u w:val="single"/>
                <w:lang w:eastAsia="uk-UA"/>
              </w:rPr>
              <w:t>14</w:t>
            </w:r>
            <w:r w:rsidRPr="009140EB">
              <w:rPr>
                <w:bCs/>
                <w:u w:val="single"/>
                <w:lang w:eastAsia="uk-UA"/>
              </w:rPr>
              <w:t>.07.2026__</w:t>
            </w:r>
          </w:p>
          <w:p w:rsidR="008B644D" w:rsidRPr="009140EB" w:rsidP="00364E80" w14:paraId="21AA365A" w14:textId="77777777">
            <w:pPr>
              <w:tabs>
                <w:tab w:val="left" w:pos="0"/>
              </w:tabs>
              <w:jc w:val="center"/>
              <w:rPr>
                <w:bCs/>
                <w:i/>
                <w:sz w:val="16"/>
                <w:szCs w:val="16"/>
                <w:lang w:eastAsia="uk-UA"/>
              </w:rPr>
            </w:pPr>
            <w:r w:rsidRPr="009140EB">
              <w:rPr>
                <w:bCs/>
                <w:i/>
                <w:sz w:val="16"/>
                <w:szCs w:val="16"/>
                <w:lang w:eastAsia="uk-UA"/>
              </w:rPr>
              <w:t>(дата)</w:t>
            </w:r>
          </w:p>
          <w:p w:rsidR="008B644D" w:rsidRPr="009140EB" w:rsidP="00364E80" w14:paraId="19F3D6DE" w14:textId="77777777">
            <w:pPr>
              <w:tabs>
                <w:tab w:val="left" w:pos="0"/>
              </w:tabs>
              <w:jc w:val="center"/>
              <w:rPr>
                <w:bCs/>
                <w:i/>
                <w:sz w:val="16"/>
                <w:szCs w:val="16"/>
                <w:lang w:eastAsia="uk-UA"/>
              </w:rPr>
            </w:pPr>
          </w:p>
          <w:p w:rsidR="008B644D" w:rsidRPr="009140EB" w:rsidP="00364E80" w14:paraId="3A86B0A8" w14:textId="77777777">
            <w:pPr>
              <w:tabs>
                <w:tab w:val="left" w:pos="0"/>
              </w:tabs>
              <w:jc w:val="center"/>
              <w:rPr>
                <w:bCs/>
                <w:sz w:val="16"/>
                <w:szCs w:val="16"/>
                <w:lang w:eastAsia="uk-UA"/>
              </w:rPr>
            </w:pPr>
          </w:p>
        </w:tc>
        <w:tc>
          <w:tcPr>
            <w:tcW w:w="3920" w:type="dxa"/>
          </w:tcPr>
          <w:p w:rsidR="008B644D" w:rsidRPr="009140EB" w:rsidP="00364E80" w14:paraId="5C33E4BC" w14:textId="2C466218">
            <w:pPr>
              <w:tabs>
                <w:tab w:val="left" w:pos="0"/>
              </w:tabs>
              <w:rPr>
                <w:bCs/>
                <w:sz w:val="28"/>
                <w:szCs w:val="22"/>
                <w:lang w:eastAsia="uk-UA"/>
              </w:rPr>
            </w:pPr>
            <w:r w:rsidRPr="009140EB">
              <w:rPr>
                <w:bCs/>
                <w:sz w:val="28"/>
                <w:szCs w:val="22"/>
                <w:lang w:eastAsia="uk-UA"/>
              </w:rPr>
              <w:t>Дмитро ГАПЧЕНКО</w:t>
            </w:r>
          </w:p>
        </w:tc>
      </w:tr>
      <w:tr w14:paraId="12201385" w14:textId="77777777" w:rsidTr="00364E80">
        <w:tblPrEx>
          <w:tblW w:w="10348" w:type="dxa"/>
          <w:tblLook w:val="04A0"/>
        </w:tblPrEx>
        <w:trPr>
          <w:trHeight w:val="1447"/>
        </w:trPr>
        <w:tc>
          <w:tcPr>
            <w:tcW w:w="3686" w:type="dxa"/>
            <w:hideMark/>
          </w:tcPr>
          <w:p w:rsidR="008B644D" w:rsidRPr="009140EB" w:rsidP="00364E80" w14:paraId="64B4EB6C" w14:textId="77777777">
            <w:pPr>
              <w:rPr>
                <w:bCs/>
                <w:sz w:val="28"/>
                <w:szCs w:val="28"/>
                <w:lang w:eastAsia="en-US"/>
              </w:rPr>
            </w:pPr>
            <w:r w:rsidRPr="009140EB">
              <w:rPr>
                <w:bCs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2742" w:type="dxa"/>
            <w:vAlign w:val="center"/>
          </w:tcPr>
          <w:p w:rsidR="008B644D" w:rsidRPr="009140EB" w:rsidP="00364E80" w14:paraId="0BB874E4" w14:textId="77777777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  <w:lang w:eastAsia="uk-UA"/>
              </w:rPr>
            </w:pPr>
            <w:r w:rsidRPr="009140EB">
              <w:rPr>
                <w:bCs/>
                <w:sz w:val="28"/>
                <w:lang w:eastAsia="uk-UA"/>
              </w:rPr>
              <w:t xml:space="preserve">__________________ </w:t>
            </w:r>
            <w:r w:rsidRPr="009140EB">
              <w:rPr>
                <w:bCs/>
                <w:sz w:val="16"/>
                <w:szCs w:val="16"/>
                <w:lang w:eastAsia="uk-UA"/>
              </w:rPr>
              <w:t>(</w:t>
            </w:r>
            <w:r w:rsidRPr="009140EB">
              <w:rPr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Pr="009140EB">
              <w:rPr>
                <w:bCs/>
                <w:sz w:val="16"/>
                <w:szCs w:val="16"/>
                <w:lang w:eastAsia="uk-UA"/>
              </w:rPr>
              <w:t xml:space="preserve"> )</w:t>
            </w:r>
          </w:p>
          <w:p w:rsidR="008B644D" w:rsidRPr="009140EB" w:rsidP="00364E80" w14:paraId="3E68FC76" w14:textId="47A68A73">
            <w:pPr>
              <w:tabs>
                <w:tab w:val="left" w:pos="0"/>
              </w:tabs>
              <w:jc w:val="center"/>
              <w:rPr>
                <w:bCs/>
                <w:u w:val="single"/>
                <w:lang w:eastAsia="uk-UA"/>
              </w:rPr>
            </w:pPr>
            <w:r w:rsidRPr="009140EB">
              <w:rPr>
                <w:bCs/>
                <w:u w:val="single"/>
                <w:lang w:eastAsia="uk-UA"/>
              </w:rPr>
              <w:t>__</w:t>
            </w:r>
            <w:r w:rsidRPr="009140EB" w:rsidR="009140EB">
              <w:rPr>
                <w:bCs/>
                <w:u w:val="single"/>
                <w:lang w:eastAsia="uk-UA"/>
              </w:rPr>
              <w:t>14</w:t>
            </w:r>
            <w:r w:rsidRPr="009140EB" w:rsidR="00A47105">
              <w:rPr>
                <w:bCs/>
                <w:u w:val="single"/>
                <w:lang w:eastAsia="uk-UA"/>
              </w:rPr>
              <w:t>.07.2026</w:t>
            </w:r>
            <w:r w:rsidRPr="009140EB">
              <w:rPr>
                <w:bCs/>
                <w:u w:val="single"/>
                <w:lang w:eastAsia="uk-UA"/>
              </w:rPr>
              <w:t>__</w:t>
            </w:r>
          </w:p>
          <w:p w:rsidR="008B644D" w:rsidRPr="009140EB" w:rsidP="00364E80" w14:paraId="5CAA0618" w14:textId="77777777">
            <w:pPr>
              <w:tabs>
                <w:tab w:val="left" w:pos="0"/>
              </w:tabs>
              <w:jc w:val="center"/>
              <w:rPr>
                <w:bCs/>
                <w:i/>
                <w:sz w:val="16"/>
                <w:szCs w:val="16"/>
                <w:lang w:eastAsia="uk-UA"/>
              </w:rPr>
            </w:pPr>
            <w:r w:rsidRPr="009140EB">
              <w:rPr>
                <w:bCs/>
                <w:i/>
                <w:sz w:val="16"/>
                <w:szCs w:val="16"/>
                <w:lang w:eastAsia="uk-UA"/>
              </w:rPr>
              <w:t>(дата)</w:t>
            </w:r>
          </w:p>
          <w:p w:rsidR="008B644D" w:rsidRPr="009140EB" w:rsidP="00364E80" w14:paraId="01B8AEA6" w14:textId="77777777">
            <w:pPr>
              <w:tabs>
                <w:tab w:val="left" w:pos="0"/>
              </w:tabs>
              <w:jc w:val="center"/>
              <w:rPr>
                <w:bCs/>
                <w:i/>
                <w:sz w:val="16"/>
                <w:szCs w:val="16"/>
                <w:lang w:eastAsia="uk-UA"/>
              </w:rPr>
            </w:pPr>
          </w:p>
          <w:p w:rsidR="008B644D" w:rsidRPr="009140EB" w:rsidP="00364E80" w14:paraId="2510C74F" w14:textId="77777777">
            <w:pPr>
              <w:tabs>
                <w:tab w:val="left" w:pos="0"/>
              </w:tabs>
              <w:jc w:val="center"/>
              <w:rPr>
                <w:bCs/>
                <w:sz w:val="28"/>
                <w:szCs w:val="22"/>
                <w:lang w:eastAsia="uk-UA"/>
              </w:rPr>
            </w:pPr>
          </w:p>
        </w:tc>
        <w:tc>
          <w:tcPr>
            <w:tcW w:w="3920" w:type="dxa"/>
            <w:hideMark/>
          </w:tcPr>
          <w:p w:rsidR="008B644D" w:rsidRPr="009140EB" w:rsidP="00364E80" w14:paraId="0FBAF39A" w14:textId="77777777">
            <w:pPr>
              <w:tabs>
                <w:tab w:val="left" w:pos="0"/>
              </w:tabs>
              <w:rPr>
                <w:bCs/>
                <w:sz w:val="28"/>
                <w:szCs w:val="28"/>
                <w:lang w:eastAsia="en-US"/>
              </w:rPr>
            </w:pPr>
            <w:r w:rsidRPr="009140EB">
              <w:rPr>
                <w:bCs/>
                <w:sz w:val="28"/>
                <w:szCs w:val="28"/>
              </w:rPr>
              <w:t>Тетяна СІМОН</w:t>
            </w:r>
          </w:p>
        </w:tc>
      </w:tr>
      <w:tr w14:paraId="38FE4381" w14:textId="77777777" w:rsidTr="00364E80">
        <w:tblPrEx>
          <w:tblW w:w="10348" w:type="dxa"/>
          <w:tblLook w:val="04A0"/>
        </w:tblPrEx>
        <w:trPr>
          <w:trHeight w:val="1447"/>
        </w:trPr>
        <w:tc>
          <w:tcPr>
            <w:tcW w:w="3686" w:type="dxa"/>
            <w:hideMark/>
          </w:tcPr>
          <w:p w:rsidR="008B644D" w:rsidRPr="009140EB" w:rsidP="00364E80" w14:paraId="73998E1C" w14:textId="77777777">
            <w:pPr>
              <w:rPr>
                <w:bCs/>
                <w:i/>
                <w:sz w:val="28"/>
                <w:szCs w:val="22"/>
                <w:lang w:eastAsia="uk-UA"/>
              </w:rPr>
            </w:pPr>
            <w:r w:rsidRPr="009140EB">
              <w:rPr>
                <w:bCs/>
                <w:sz w:val="28"/>
                <w:szCs w:val="28"/>
              </w:rPr>
              <w:t>В.о. начальника юридичного відділу управління юридично-кадрової роботи</w:t>
            </w:r>
          </w:p>
        </w:tc>
        <w:tc>
          <w:tcPr>
            <w:tcW w:w="2742" w:type="dxa"/>
            <w:vAlign w:val="center"/>
          </w:tcPr>
          <w:p w:rsidR="008B644D" w:rsidRPr="009140EB" w:rsidP="00364E80" w14:paraId="64EDBC3C" w14:textId="77777777">
            <w:pPr>
              <w:tabs>
                <w:tab w:val="left" w:pos="0"/>
              </w:tabs>
              <w:jc w:val="center"/>
              <w:rPr>
                <w:bCs/>
                <w:sz w:val="22"/>
                <w:lang w:eastAsia="uk-UA"/>
              </w:rPr>
            </w:pPr>
            <w:r w:rsidRPr="009140EB">
              <w:rPr>
                <w:bCs/>
                <w:sz w:val="28"/>
                <w:lang w:eastAsia="uk-UA"/>
              </w:rPr>
              <w:t xml:space="preserve">__________________ </w:t>
            </w:r>
            <w:r w:rsidRPr="009140EB">
              <w:rPr>
                <w:bCs/>
                <w:sz w:val="16"/>
                <w:szCs w:val="16"/>
                <w:lang w:eastAsia="uk-UA"/>
              </w:rPr>
              <w:t>(</w:t>
            </w:r>
            <w:r w:rsidRPr="009140EB">
              <w:rPr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Pr="009140EB">
              <w:rPr>
                <w:bCs/>
                <w:sz w:val="16"/>
                <w:szCs w:val="16"/>
                <w:lang w:eastAsia="uk-UA"/>
              </w:rPr>
              <w:t xml:space="preserve"> )</w:t>
            </w:r>
          </w:p>
          <w:p w:rsidR="008B644D" w:rsidRPr="009140EB" w:rsidP="00364E80" w14:paraId="0F5B3193" w14:textId="3F700FF3">
            <w:pPr>
              <w:tabs>
                <w:tab w:val="left" w:pos="0"/>
              </w:tabs>
              <w:jc w:val="center"/>
              <w:rPr>
                <w:bCs/>
                <w:u w:val="single"/>
                <w:lang w:eastAsia="uk-UA"/>
              </w:rPr>
            </w:pPr>
            <w:r w:rsidRPr="009140EB">
              <w:rPr>
                <w:bCs/>
                <w:u w:val="single"/>
                <w:lang w:eastAsia="uk-UA"/>
              </w:rPr>
              <w:t>__</w:t>
            </w:r>
            <w:r w:rsidRPr="009140EB" w:rsidR="009140EB">
              <w:rPr>
                <w:bCs/>
                <w:u w:val="single"/>
                <w:lang w:eastAsia="uk-UA"/>
              </w:rPr>
              <w:t>14</w:t>
            </w:r>
            <w:r w:rsidRPr="009140EB" w:rsidR="00A47105">
              <w:rPr>
                <w:bCs/>
                <w:u w:val="single"/>
                <w:lang w:eastAsia="uk-UA"/>
              </w:rPr>
              <w:t>.07.2026</w:t>
            </w:r>
            <w:r w:rsidRPr="009140EB">
              <w:rPr>
                <w:bCs/>
                <w:u w:val="single"/>
                <w:lang w:eastAsia="uk-UA"/>
              </w:rPr>
              <w:t>__</w:t>
            </w:r>
          </w:p>
          <w:p w:rsidR="008B644D" w:rsidRPr="009140EB" w:rsidP="00364E80" w14:paraId="38899DD5" w14:textId="77777777">
            <w:pPr>
              <w:tabs>
                <w:tab w:val="left" w:pos="0"/>
              </w:tabs>
              <w:jc w:val="center"/>
              <w:rPr>
                <w:bCs/>
                <w:i/>
                <w:sz w:val="16"/>
                <w:szCs w:val="16"/>
                <w:lang w:eastAsia="uk-UA"/>
              </w:rPr>
            </w:pPr>
            <w:r w:rsidRPr="009140EB">
              <w:rPr>
                <w:bCs/>
                <w:i/>
                <w:sz w:val="16"/>
                <w:szCs w:val="16"/>
                <w:lang w:eastAsia="uk-UA"/>
              </w:rPr>
              <w:t>(дата)</w:t>
            </w:r>
          </w:p>
          <w:p w:rsidR="008B644D" w:rsidRPr="009140EB" w:rsidP="00364E80" w14:paraId="1278CE85" w14:textId="77777777">
            <w:pPr>
              <w:tabs>
                <w:tab w:val="left" w:pos="0"/>
              </w:tabs>
              <w:jc w:val="center"/>
              <w:rPr>
                <w:bCs/>
                <w:i/>
                <w:sz w:val="16"/>
                <w:szCs w:val="16"/>
                <w:lang w:eastAsia="uk-UA"/>
              </w:rPr>
            </w:pPr>
          </w:p>
          <w:p w:rsidR="008B644D" w:rsidRPr="009140EB" w:rsidP="00364E80" w14:paraId="3F978B80" w14:textId="77777777">
            <w:pPr>
              <w:tabs>
                <w:tab w:val="left" w:pos="0"/>
              </w:tabs>
              <w:jc w:val="center"/>
              <w:rPr>
                <w:bCs/>
                <w:sz w:val="16"/>
                <w:szCs w:val="16"/>
                <w:lang w:eastAsia="uk-UA"/>
              </w:rPr>
            </w:pPr>
          </w:p>
        </w:tc>
        <w:tc>
          <w:tcPr>
            <w:tcW w:w="3920" w:type="dxa"/>
            <w:hideMark/>
          </w:tcPr>
          <w:p w:rsidR="008B644D" w:rsidRPr="009140EB" w:rsidP="00364E80" w14:paraId="33CF7668" w14:textId="77777777">
            <w:pPr>
              <w:tabs>
                <w:tab w:val="left" w:pos="0"/>
              </w:tabs>
              <w:rPr>
                <w:bCs/>
                <w:sz w:val="28"/>
                <w:szCs w:val="22"/>
                <w:lang w:eastAsia="uk-UA"/>
              </w:rPr>
            </w:pPr>
            <w:r w:rsidRPr="009140EB">
              <w:rPr>
                <w:bCs/>
                <w:sz w:val="28"/>
                <w:lang w:eastAsia="uk-UA"/>
              </w:rPr>
              <w:t>Марія РЕЗНІК</w:t>
            </w:r>
          </w:p>
        </w:tc>
      </w:tr>
      <w:tr w14:paraId="142796B5" w14:textId="77777777" w:rsidTr="00364E80">
        <w:tblPrEx>
          <w:tblW w:w="10348" w:type="dxa"/>
          <w:tblLook w:val="04A0"/>
        </w:tblPrEx>
        <w:trPr>
          <w:trHeight w:val="1447"/>
        </w:trPr>
        <w:tc>
          <w:tcPr>
            <w:tcW w:w="3686" w:type="dxa"/>
          </w:tcPr>
          <w:p w:rsidR="008B644D" w:rsidRPr="009140EB" w:rsidP="00364E80" w14:paraId="0D708FE5" w14:textId="77777777">
            <w:pPr>
              <w:rPr>
                <w:bCs/>
                <w:sz w:val="28"/>
                <w:szCs w:val="28"/>
                <w:lang w:eastAsia="en-US"/>
              </w:rPr>
            </w:pPr>
          </w:p>
          <w:p w:rsidR="008B644D" w:rsidRPr="009140EB" w:rsidP="00364E80" w14:paraId="324D0A7A" w14:textId="77777777">
            <w:pPr>
              <w:rPr>
                <w:bCs/>
                <w:sz w:val="28"/>
                <w:szCs w:val="28"/>
              </w:rPr>
            </w:pPr>
            <w:r w:rsidRPr="009140EB">
              <w:rPr>
                <w:bCs/>
                <w:sz w:val="28"/>
                <w:szCs w:val="28"/>
              </w:rPr>
              <w:t>Начальник відділу фінансового</w:t>
            </w:r>
          </w:p>
          <w:p w:rsidR="008B644D" w:rsidRPr="009140EB" w:rsidP="00364E80" w14:paraId="5097AC55" w14:textId="77777777">
            <w:pPr>
              <w:tabs>
                <w:tab w:val="left" w:pos="0"/>
              </w:tabs>
              <w:rPr>
                <w:bCs/>
                <w:i/>
                <w:sz w:val="28"/>
                <w:szCs w:val="22"/>
                <w:lang w:eastAsia="uk-UA"/>
              </w:rPr>
            </w:pPr>
            <w:r w:rsidRPr="009140EB">
              <w:rPr>
                <w:bCs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2742" w:type="dxa"/>
            <w:vAlign w:val="center"/>
          </w:tcPr>
          <w:p w:rsidR="008B644D" w:rsidRPr="009140EB" w:rsidP="00364E80" w14:paraId="65BB13B1" w14:textId="77777777">
            <w:pPr>
              <w:tabs>
                <w:tab w:val="left" w:pos="0"/>
              </w:tabs>
              <w:jc w:val="center"/>
              <w:rPr>
                <w:bCs/>
                <w:sz w:val="22"/>
                <w:lang w:eastAsia="uk-UA"/>
              </w:rPr>
            </w:pPr>
            <w:r w:rsidRPr="009140EB">
              <w:rPr>
                <w:bCs/>
                <w:sz w:val="28"/>
                <w:lang w:eastAsia="uk-UA"/>
              </w:rPr>
              <w:t xml:space="preserve">__________________ </w:t>
            </w:r>
            <w:r w:rsidRPr="009140EB">
              <w:rPr>
                <w:bCs/>
                <w:sz w:val="16"/>
                <w:szCs w:val="16"/>
                <w:lang w:eastAsia="uk-UA"/>
              </w:rPr>
              <w:t>(</w:t>
            </w:r>
            <w:r w:rsidRPr="009140EB">
              <w:rPr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Pr="009140EB">
              <w:rPr>
                <w:bCs/>
                <w:sz w:val="16"/>
                <w:szCs w:val="16"/>
                <w:lang w:eastAsia="uk-UA"/>
              </w:rPr>
              <w:t xml:space="preserve"> )</w:t>
            </w:r>
          </w:p>
          <w:p w:rsidR="008B644D" w:rsidRPr="009140EB" w:rsidP="00364E80" w14:paraId="54EF4CD5" w14:textId="06068E74">
            <w:pPr>
              <w:tabs>
                <w:tab w:val="left" w:pos="0"/>
              </w:tabs>
              <w:jc w:val="center"/>
              <w:rPr>
                <w:bCs/>
                <w:u w:val="single"/>
                <w:lang w:eastAsia="uk-UA"/>
              </w:rPr>
            </w:pPr>
            <w:r w:rsidRPr="009140EB">
              <w:rPr>
                <w:bCs/>
                <w:u w:val="single"/>
                <w:lang w:eastAsia="uk-UA"/>
              </w:rPr>
              <w:t>__</w:t>
            </w:r>
            <w:r w:rsidRPr="009140EB" w:rsidR="009140EB">
              <w:rPr>
                <w:bCs/>
                <w:u w:val="single"/>
                <w:lang w:eastAsia="uk-UA"/>
              </w:rPr>
              <w:t>14</w:t>
            </w:r>
            <w:r w:rsidRPr="009140EB" w:rsidR="00A47105">
              <w:rPr>
                <w:bCs/>
                <w:u w:val="single"/>
                <w:lang w:eastAsia="uk-UA"/>
              </w:rPr>
              <w:t>.07.2026</w:t>
            </w:r>
            <w:r w:rsidRPr="009140EB">
              <w:rPr>
                <w:bCs/>
                <w:u w:val="single"/>
                <w:lang w:eastAsia="uk-UA"/>
              </w:rPr>
              <w:t>__</w:t>
            </w:r>
          </w:p>
          <w:p w:rsidR="008B644D" w:rsidRPr="009140EB" w:rsidP="00364E80" w14:paraId="7B6377EB" w14:textId="77777777">
            <w:pPr>
              <w:tabs>
                <w:tab w:val="left" w:pos="0"/>
              </w:tabs>
              <w:jc w:val="center"/>
              <w:rPr>
                <w:bCs/>
                <w:i/>
                <w:sz w:val="16"/>
                <w:szCs w:val="16"/>
                <w:lang w:eastAsia="uk-UA"/>
              </w:rPr>
            </w:pPr>
            <w:r w:rsidRPr="009140EB">
              <w:rPr>
                <w:bCs/>
                <w:i/>
                <w:sz w:val="16"/>
                <w:szCs w:val="16"/>
                <w:lang w:eastAsia="uk-UA"/>
              </w:rPr>
              <w:t>(дата)</w:t>
            </w:r>
          </w:p>
          <w:p w:rsidR="008B644D" w:rsidRPr="009140EB" w:rsidP="00364E80" w14:paraId="31FC6BD5" w14:textId="77777777">
            <w:pPr>
              <w:tabs>
                <w:tab w:val="left" w:pos="0"/>
              </w:tabs>
              <w:jc w:val="center"/>
              <w:rPr>
                <w:bCs/>
                <w:i/>
                <w:sz w:val="16"/>
                <w:szCs w:val="16"/>
                <w:lang w:eastAsia="uk-UA"/>
              </w:rPr>
            </w:pPr>
          </w:p>
          <w:p w:rsidR="008B644D" w:rsidRPr="009140EB" w:rsidP="00364E80" w14:paraId="3BC18ECA" w14:textId="77777777">
            <w:pPr>
              <w:tabs>
                <w:tab w:val="left" w:pos="0"/>
              </w:tabs>
              <w:jc w:val="center"/>
              <w:rPr>
                <w:bCs/>
                <w:sz w:val="16"/>
                <w:szCs w:val="16"/>
                <w:lang w:eastAsia="uk-UA"/>
              </w:rPr>
            </w:pPr>
          </w:p>
        </w:tc>
        <w:tc>
          <w:tcPr>
            <w:tcW w:w="3920" w:type="dxa"/>
          </w:tcPr>
          <w:p w:rsidR="008B644D" w:rsidRPr="009140EB" w:rsidP="00364E80" w14:paraId="0B8FAF02" w14:textId="77777777">
            <w:pPr>
              <w:tabs>
                <w:tab w:val="left" w:pos="0"/>
              </w:tabs>
              <w:rPr>
                <w:bCs/>
                <w:sz w:val="28"/>
                <w:szCs w:val="28"/>
                <w:lang w:eastAsia="en-US"/>
              </w:rPr>
            </w:pPr>
          </w:p>
          <w:p w:rsidR="008B644D" w:rsidRPr="009140EB" w:rsidP="00364E80" w14:paraId="2239881D" w14:textId="77777777">
            <w:pPr>
              <w:tabs>
                <w:tab w:val="left" w:pos="0"/>
              </w:tabs>
              <w:rPr>
                <w:bCs/>
                <w:sz w:val="28"/>
                <w:szCs w:val="22"/>
                <w:lang w:eastAsia="uk-UA"/>
              </w:rPr>
            </w:pPr>
            <w:r w:rsidRPr="009140EB">
              <w:rPr>
                <w:bCs/>
                <w:sz w:val="28"/>
                <w:szCs w:val="28"/>
              </w:rPr>
              <w:t>Світлана ЯКУБЕНКО</w:t>
            </w:r>
          </w:p>
        </w:tc>
      </w:tr>
      <w:tr w14:paraId="21ED2CED" w14:textId="77777777" w:rsidTr="00364E80">
        <w:tblPrEx>
          <w:tblW w:w="10348" w:type="dxa"/>
          <w:tblLook w:val="04A0"/>
        </w:tblPrEx>
        <w:trPr>
          <w:trHeight w:val="1447"/>
        </w:trPr>
        <w:tc>
          <w:tcPr>
            <w:tcW w:w="3686" w:type="dxa"/>
          </w:tcPr>
          <w:p w:rsidR="008B644D" w:rsidRPr="009140EB" w:rsidP="00364E80" w14:paraId="4DCD4CE2" w14:textId="77777777">
            <w:pPr>
              <w:rPr>
                <w:bCs/>
                <w:sz w:val="28"/>
                <w:szCs w:val="28"/>
                <w:lang w:eastAsia="en-US"/>
              </w:rPr>
            </w:pPr>
          </w:p>
          <w:p w:rsidR="008B644D" w:rsidRPr="009140EB" w:rsidP="00364E80" w14:paraId="580B5D9B" w14:textId="77777777">
            <w:pPr>
              <w:rPr>
                <w:bCs/>
                <w:sz w:val="28"/>
                <w:szCs w:val="28"/>
              </w:rPr>
            </w:pPr>
            <w:r w:rsidRPr="009140EB">
              <w:rPr>
                <w:bCs/>
                <w:sz w:val="28"/>
                <w:szCs w:val="28"/>
              </w:rPr>
              <w:t>Начальник відділу</w:t>
            </w:r>
          </w:p>
          <w:p w:rsidR="008B644D" w:rsidRPr="009140EB" w:rsidP="00364E80" w14:paraId="4712E58A" w14:textId="77777777">
            <w:pPr>
              <w:tabs>
                <w:tab w:val="left" w:pos="0"/>
              </w:tabs>
              <w:rPr>
                <w:bCs/>
                <w:i/>
                <w:sz w:val="28"/>
                <w:szCs w:val="22"/>
                <w:lang w:eastAsia="uk-UA"/>
              </w:rPr>
            </w:pPr>
            <w:r w:rsidRPr="009140EB">
              <w:rPr>
                <w:bCs/>
                <w:sz w:val="28"/>
                <w:szCs w:val="28"/>
              </w:rPr>
              <w:t xml:space="preserve">економічного розвитку та інвестицій </w:t>
            </w:r>
          </w:p>
        </w:tc>
        <w:tc>
          <w:tcPr>
            <w:tcW w:w="2742" w:type="dxa"/>
            <w:vAlign w:val="center"/>
          </w:tcPr>
          <w:p w:rsidR="008B644D" w:rsidRPr="009140EB" w:rsidP="00364E80" w14:paraId="3AFCBDFE" w14:textId="77777777">
            <w:pPr>
              <w:tabs>
                <w:tab w:val="left" w:pos="0"/>
              </w:tabs>
              <w:jc w:val="center"/>
              <w:rPr>
                <w:bCs/>
                <w:sz w:val="22"/>
                <w:lang w:eastAsia="uk-UA"/>
              </w:rPr>
            </w:pPr>
            <w:r w:rsidRPr="009140EB">
              <w:rPr>
                <w:bCs/>
                <w:sz w:val="28"/>
                <w:lang w:eastAsia="uk-UA"/>
              </w:rPr>
              <w:t xml:space="preserve">__________________ </w:t>
            </w:r>
            <w:r w:rsidRPr="009140EB">
              <w:rPr>
                <w:bCs/>
                <w:sz w:val="16"/>
                <w:szCs w:val="16"/>
                <w:lang w:eastAsia="uk-UA"/>
              </w:rPr>
              <w:t>(</w:t>
            </w:r>
            <w:r w:rsidRPr="009140EB">
              <w:rPr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Pr="009140EB">
              <w:rPr>
                <w:bCs/>
                <w:sz w:val="16"/>
                <w:szCs w:val="16"/>
                <w:lang w:eastAsia="uk-UA"/>
              </w:rPr>
              <w:t xml:space="preserve"> )</w:t>
            </w:r>
          </w:p>
          <w:p w:rsidR="008B644D" w:rsidRPr="009140EB" w:rsidP="00364E80" w14:paraId="0D119178" w14:textId="42E09608">
            <w:pPr>
              <w:tabs>
                <w:tab w:val="left" w:pos="0"/>
              </w:tabs>
              <w:jc w:val="center"/>
              <w:rPr>
                <w:bCs/>
                <w:u w:val="single"/>
                <w:lang w:eastAsia="uk-UA"/>
              </w:rPr>
            </w:pPr>
            <w:r w:rsidRPr="009140EB">
              <w:rPr>
                <w:bCs/>
                <w:u w:val="single"/>
                <w:lang w:eastAsia="uk-UA"/>
              </w:rPr>
              <w:t>__</w:t>
            </w:r>
            <w:r w:rsidRPr="009140EB" w:rsidR="009140EB">
              <w:rPr>
                <w:bCs/>
                <w:u w:val="single"/>
                <w:lang w:eastAsia="uk-UA"/>
              </w:rPr>
              <w:t>14</w:t>
            </w:r>
            <w:r w:rsidRPr="009140EB" w:rsidR="00A47105">
              <w:rPr>
                <w:bCs/>
                <w:u w:val="single"/>
                <w:lang w:eastAsia="uk-UA"/>
              </w:rPr>
              <w:t>.07.2026</w:t>
            </w:r>
            <w:r w:rsidRPr="009140EB">
              <w:rPr>
                <w:bCs/>
                <w:u w:val="single"/>
                <w:lang w:eastAsia="uk-UA"/>
              </w:rPr>
              <w:t>__</w:t>
            </w:r>
          </w:p>
          <w:p w:rsidR="008B644D" w:rsidRPr="009140EB" w:rsidP="00364E80" w14:paraId="7606540D" w14:textId="77777777">
            <w:pPr>
              <w:tabs>
                <w:tab w:val="left" w:pos="0"/>
              </w:tabs>
              <w:jc w:val="center"/>
              <w:rPr>
                <w:bCs/>
                <w:i/>
                <w:sz w:val="16"/>
                <w:szCs w:val="16"/>
                <w:lang w:eastAsia="uk-UA"/>
              </w:rPr>
            </w:pPr>
            <w:r w:rsidRPr="009140EB">
              <w:rPr>
                <w:bCs/>
                <w:i/>
                <w:sz w:val="16"/>
                <w:szCs w:val="16"/>
                <w:lang w:eastAsia="uk-UA"/>
              </w:rPr>
              <w:t>(дата)</w:t>
            </w:r>
          </w:p>
          <w:p w:rsidR="008B644D" w:rsidRPr="009140EB" w:rsidP="00364E80" w14:paraId="6BD35E0C" w14:textId="77777777">
            <w:pPr>
              <w:tabs>
                <w:tab w:val="left" w:pos="0"/>
              </w:tabs>
              <w:jc w:val="center"/>
              <w:rPr>
                <w:bCs/>
                <w:i/>
                <w:sz w:val="16"/>
                <w:szCs w:val="16"/>
                <w:lang w:eastAsia="uk-UA"/>
              </w:rPr>
            </w:pPr>
          </w:p>
          <w:p w:rsidR="008B644D" w:rsidRPr="009140EB" w:rsidP="00364E80" w14:paraId="26CBDEC8" w14:textId="77777777">
            <w:pPr>
              <w:tabs>
                <w:tab w:val="left" w:pos="0"/>
              </w:tabs>
              <w:jc w:val="center"/>
              <w:rPr>
                <w:bCs/>
                <w:sz w:val="16"/>
                <w:szCs w:val="16"/>
                <w:lang w:eastAsia="uk-UA"/>
              </w:rPr>
            </w:pPr>
          </w:p>
        </w:tc>
        <w:tc>
          <w:tcPr>
            <w:tcW w:w="3920" w:type="dxa"/>
          </w:tcPr>
          <w:p w:rsidR="008B644D" w:rsidRPr="009140EB" w:rsidP="00364E80" w14:paraId="762E7233" w14:textId="77777777">
            <w:pPr>
              <w:tabs>
                <w:tab w:val="left" w:pos="0"/>
              </w:tabs>
              <w:rPr>
                <w:bCs/>
                <w:sz w:val="28"/>
                <w:szCs w:val="28"/>
                <w:lang w:eastAsia="en-US"/>
              </w:rPr>
            </w:pPr>
          </w:p>
          <w:p w:rsidR="008B644D" w:rsidRPr="009140EB" w:rsidP="00364E80" w14:paraId="6EDFFCAB" w14:textId="77777777">
            <w:pPr>
              <w:tabs>
                <w:tab w:val="left" w:pos="0"/>
              </w:tabs>
              <w:rPr>
                <w:bCs/>
                <w:sz w:val="28"/>
                <w:szCs w:val="22"/>
                <w:lang w:eastAsia="uk-UA"/>
              </w:rPr>
            </w:pPr>
            <w:r w:rsidRPr="009140EB">
              <w:rPr>
                <w:bCs/>
                <w:sz w:val="28"/>
                <w:szCs w:val="28"/>
              </w:rPr>
              <w:t>Тетяна ЛІПІНСЬКА</w:t>
            </w:r>
          </w:p>
        </w:tc>
      </w:tr>
    </w:tbl>
    <w:p w:rsidR="008B644D" w:rsidRPr="00B0662C" w:rsidP="008B644D" w14:paraId="22E13CDE" w14:textId="77777777">
      <w:pPr>
        <w:spacing w:after="160" w:line="259" w:lineRule="auto"/>
        <w:rPr>
          <w:b/>
          <w:kern w:val="1"/>
          <w:lang w:val="uk-UA" w:bidi="hi-IN"/>
        </w:rPr>
      </w:pPr>
    </w:p>
    <w:p w:rsidR="008B644D" w:rsidRPr="00B0662C" w:rsidP="008B644D" w14:paraId="35E8D00A" w14:textId="77777777">
      <w:pPr>
        <w:spacing w:after="160" w:line="259" w:lineRule="auto"/>
        <w:rPr>
          <w:b/>
          <w:kern w:val="1"/>
          <w:lang w:val="uk-UA" w:bidi="hi-IN"/>
        </w:rPr>
      </w:pPr>
    </w:p>
    <w:p w:rsidR="008B644D" w:rsidRPr="00B0662C" w:rsidP="008B644D" w14:paraId="3F81DCBC" w14:textId="77777777">
      <w:pPr>
        <w:spacing w:after="160" w:line="259" w:lineRule="auto"/>
        <w:rPr>
          <w:b/>
          <w:kern w:val="1"/>
          <w:lang w:val="uk-UA" w:bidi="hi-IN"/>
        </w:rPr>
      </w:pPr>
    </w:p>
    <w:p w:rsidR="008B644D" w:rsidRPr="00B0662C" w:rsidP="008B644D" w14:paraId="73FDEE9D" w14:textId="77777777">
      <w:pPr>
        <w:spacing w:after="160" w:line="259" w:lineRule="auto"/>
        <w:rPr>
          <w:b/>
          <w:kern w:val="1"/>
          <w:lang w:val="uk-UA" w:bidi="hi-IN"/>
        </w:rPr>
      </w:pPr>
    </w:p>
    <w:p w:rsidR="008B644D" w:rsidRPr="00B0662C" w:rsidP="008B644D" w14:paraId="6FB7E076" w14:textId="77777777">
      <w:pPr>
        <w:spacing w:after="160" w:line="259" w:lineRule="auto"/>
        <w:rPr>
          <w:b/>
          <w:kern w:val="1"/>
          <w:lang w:val="uk-UA" w:bidi="hi-IN"/>
        </w:rPr>
      </w:pPr>
    </w:p>
    <w:p w:rsidR="008B644D" w:rsidRPr="00B0662C" w:rsidP="008B644D" w14:paraId="7C2B1091" w14:textId="77777777">
      <w:pPr>
        <w:spacing w:after="160" w:line="259" w:lineRule="auto"/>
        <w:rPr>
          <w:b/>
          <w:kern w:val="1"/>
          <w:lang w:val="uk-UA" w:bidi="hi-IN"/>
        </w:rPr>
      </w:pPr>
    </w:p>
    <w:p w:rsidR="00552B46" w:rsidRPr="00B0662C" w:rsidP="008B644D" w14:paraId="32FF5A38" w14:textId="77777777">
      <w:pPr>
        <w:rPr>
          <w:lang w:val="uk-UA"/>
        </w:rPr>
      </w:pPr>
    </w:p>
    <w:sectPr w:rsidSect="0056745D">
      <w:headerReference w:type="default" r:id="rId5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262842850"/>
      <w:docPartObj>
        <w:docPartGallery w:val="Page Numbers (Top of Page)"/>
        <w:docPartUnique/>
      </w:docPartObj>
    </w:sdtPr>
    <w:sdtContent>
      <w:p w:rsidR="0056745D" w14:paraId="74780F5C" w14:textId="722A773F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6745D" w14:paraId="2E61DF2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95" w:hanging="435"/>
      </w:pPr>
      <w:rPr>
        <w:rFonts w:ascii="Times New Roman" w:hAnsi="Times New Roman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0000003"/>
    <w:multiLevelType w:val="multilevel"/>
    <w:tmpl w:val="00000003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95" w:hanging="435"/>
      </w:pPr>
      <w:rPr>
        <w:rFonts w:ascii="Times New Roman" w:hAnsi="Times New Roman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84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00" w:hanging="180"/>
      </w:pPr>
    </w:lvl>
  </w:abstractNum>
  <w:abstractNum w:abstractNumId="6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90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</w:lvl>
  </w:abstractNum>
  <w:abstractNum w:abstractNumId="7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8" w15:restartNumberingAfterBreak="0">
    <w:nsid w:val="00000009"/>
    <w:multiLevelType w:val="multilevel"/>
    <w:tmpl w:val="00000009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9" w15:restartNumberingAfterBreak="0">
    <w:nsid w:val="0000000A"/>
    <w:multiLevelType w:val="multilevel"/>
    <w:tmpl w:val="0000000A"/>
    <w:name w:val="WWNum10"/>
    <w:lvl w:ilvl="0">
      <w:start w:val="1"/>
      <w:numFmt w:val="decimal"/>
      <w:lvlText w:val="%1)"/>
      <w:lvlJc w:val="left"/>
      <w:pPr>
        <w:tabs>
          <w:tab w:val="num" w:pos="0"/>
        </w:tabs>
        <w:ind w:left="81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0" w:hanging="180"/>
      </w:pPr>
    </w:lvl>
  </w:abstractNum>
  <w:abstractNum w:abstractNumId="10" w15:restartNumberingAfterBreak="0">
    <w:nsid w:val="0000000B"/>
    <w:multiLevelType w:val="multilevel"/>
    <w:tmpl w:val="0000000B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853" w:hanging="405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4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6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8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0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2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4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68" w:hanging="180"/>
      </w:pPr>
    </w:lvl>
  </w:abstractNum>
  <w:abstractNum w:abstractNumId="11" w15:restartNumberingAfterBreak="0">
    <w:nsid w:val="0000000C"/>
    <w:multiLevelType w:val="multilevel"/>
    <w:tmpl w:val="0000000C"/>
    <w:name w:val="WWNum12"/>
    <w:lvl w:ilvl="0">
      <w:start w:val="1"/>
      <w:numFmt w:val="decimal"/>
      <w:lvlText w:val="%1)"/>
      <w:lvlJc w:val="left"/>
      <w:pPr>
        <w:tabs>
          <w:tab w:val="num" w:pos="0"/>
        </w:tabs>
        <w:ind w:left="778" w:hanging="39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08" w:hanging="180"/>
      </w:pPr>
    </w:lvl>
  </w:abstractNum>
  <w:abstractNum w:abstractNumId="12" w15:restartNumberingAfterBreak="0">
    <w:nsid w:val="0000000D"/>
    <w:multiLevelType w:val="multilevel"/>
    <w:tmpl w:val="0000000D"/>
    <w:name w:val="WWNum13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13" w15:restartNumberingAfterBreak="0">
    <w:nsid w:val="0000000E"/>
    <w:multiLevelType w:val="multilevel"/>
    <w:tmpl w:val="0000000E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84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00" w:hanging="180"/>
      </w:pPr>
    </w:lvl>
  </w:abstractNum>
  <w:abstractNum w:abstractNumId="14" w15:restartNumberingAfterBreak="0">
    <w:nsid w:val="0000000F"/>
    <w:multiLevelType w:val="multilevel"/>
    <w:tmpl w:val="0000000F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07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5" w15:restartNumberingAfterBreak="0">
    <w:nsid w:val="00000010"/>
    <w:multiLevelType w:val="multilevel"/>
    <w:tmpl w:val="00000010"/>
    <w:name w:val="WW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2"/>
    <w:multiLevelType w:val="multilevel"/>
    <w:tmpl w:val="00000012"/>
    <w:name w:val="WWNum18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/>
      </w:rPr>
    </w:lvl>
  </w:abstractNum>
  <w:abstractNum w:abstractNumId="18" w15:restartNumberingAfterBreak="0">
    <w:nsid w:val="00000013"/>
    <w:multiLevelType w:val="multilevel"/>
    <w:tmpl w:val="00000013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68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48" w:hanging="180"/>
      </w:pPr>
    </w:lvl>
  </w:abstractNum>
  <w:abstractNum w:abstractNumId="19" w15:restartNumberingAfterBreak="0">
    <w:nsid w:val="0203593C"/>
    <w:multiLevelType w:val="hybridMultilevel"/>
    <w:tmpl w:val="4BD0F94A"/>
    <w:lvl w:ilvl="0">
      <w:start w:val="4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657574F"/>
    <w:multiLevelType w:val="hybridMultilevel"/>
    <w:tmpl w:val="9F54E72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780702E"/>
    <w:multiLevelType w:val="hybridMultilevel"/>
    <w:tmpl w:val="61347760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B3778F5"/>
    <w:multiLevelType w:val="multilevel"/>
    <w:tmpl w:val="37E475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 w15:restartNumberingAfterBreak="0">
    <w:nsid w:val="0C3B60DB"/>
    <w:multiLevelType w:val="hybridMultilevel"/>
    <w:tmpl w:val="CD40ADE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073" w:hanging="360"/>
      </w:pPr>
    </w:lvl>
    <w:lvl w:ilvl="2" w:tentative="1">
      <w:start w:val="1"/>
      <w:numFmt w:val="lowerRoman"/>
      <w:lvlText w:val="%3."/>
      <w:lvlJc w:val="right"/>
      <w:pPr>
        <w:ind w:left="2793" w:hanging="180"/>
      </w:pPr>
    </w:lvl>
    <w:lvl w:ilvl="3" w:tentative="1">
      <w:start w:val="1"/>
      <w:numFmt w:val="decimal"/>
      <w:lvlText w:val="%4."/>
      <w:lvlJc w:val="left"/>
      <w:pPr>
        <w:ind w:left="3513" w:hanging="360"/>
      </w:pPr>
    </w:lvl>
    <w:lvl w:ilvl="4" w:tentative="1">
      <w:start w:val="1"/>
      <w:numFmt w:val="lowerLetter"/>
      <w:lvlText w:val="%5."/>
      <w:lvlJc w:val="left"/>
      <w:pPr>
        <w:ind w:left="4233" w:hanging="360"/>
      </w:pPr>
    </w:lvl>
    <w:lvl w:ilvl="5" w:tentative="1">
      <w:start w:val="1"/>
      <w:numFmt w:val="lowerRoman"/>
      <w:lvlText w:val="%6."/>
      <w:lvlJc w:val="right"/>
      <w:pPr>
        <w:ind w:left="4953" w:hanging="180"/>
      </w:pPr>
    </w:lvl>
    <w:lvl w:ilvl="6" w:tentative="1">
      <w:start w:val="1"/>
      <w:numFmt w:val="decimal"/>
      <w:lvlText w:val="%7."/>
      <w:lvlJc w:val="left"/>
      <w:pPr>
        <w:ind w:left="5673" w:hanging="360"/>
      </w:pPr>
    </w:lvl>
    <w:lvl w:ilvl="7" w:tentative="1">
      <w:start w:val="1"/>
      <w:numFmt w:val="lowerLetter"/>
      <w:lvlText w:val="%8."/>
      <w:lvlJc w:val="left"/>
      <w:pPr>
        <w:ind w:left="6393" w:hanging="360"/>
      </w:pPr>
    </w:lvl>
    <w:lvl w:ilvl="8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CC7663B"/>
    <w:multiLevelType w:val="hybridMultilevel"/>
    <w:tmpl w:val="0812DCCE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1211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0DD2014"/>
    <w:multiLevelType w:val="hybridMultilevel"/>
    <w:tmpl w:val="AA88A89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FB5A59"/>
    <w:multiLevelType w:val="hybridMultilevel"/>
    <w:tmpl w:val="A5D8F37A"/>
    <w:lvl w:ilvl="0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1D6E310F"/>
    <w:multiLevelType w:val="hybridMultilevel"/>
    <w:tmpl w:val="9BA8EEC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A264CB"/>
    <w:multiLevelType w:val="multilevel"/>
    <w:tmpl w:val="F2507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24F465F"/>
    <w:multiLevelType w:val="hybridMultilevel"/>
    <w:tmpl w:val="80EEA814"/>
    <w:lvl w:ilvl="0">
      <w:start w:val="1"/>
      <w:numFmt w:val="decimal"/>
      <w:lvlText w:val="%1."/>
      <w:lvlJc w:val="left"/>
      <w:pPr>
        <w:ind w:left="809" w:hanging="52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68663BE"/>
    <w:multiLevelType w:val="hybridMultilevel"/>
    <w:tmpl w:val="A2DA1A44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F1441C"/>
    <w:multiLevelType w:val="hybridMultilevel"/>
    <w:tmpl w:val="1ADCCD3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3AFD439F"/>
    <w:multiLevelType w:val="hybridMultilevel"/>
    <w:tmpl w:val="42E019B4"/>
    <w:lvl w:ilvl="0">
      <w:start w:val="5"/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3D3B4F81"/>
    <w:multiLevelType w:val="hybridMultilevel"/>
    <w:tmpl w:val="A8509440"/>
    <w:lvl w:ilvl="0">
      <w:start w:val="10"/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454948A5"/>
    <w:multiLevelType w:val="hybridMultilevel"/>
    <w:tmpl w:val="FA8086E6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67A70C6"/>
    <w:multiLevelType w:val="multilevel"/>
    <w:tmpl w:val="63482CC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36" w15:restartNumberingAfterBreak="0">
    <w:nsid w:val="4B6C213A"/>
    <w:multiLevelType w:val="hybridMultilevel"/>
    <w:tmpl w:val="EA3EF64C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702E46"/>
    <w:multiLevelType w:val="hybridMultilevel"/>
    <w:tmpl w:val="D8EEA3D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0D067B"/>
    <w:multiLevelType w:val="hybridMultilevel"/>
    <w:tmpl w:val="8ACE6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FC3C6C"/>
    <w:multiLevelType w:val="hybridMultilevel"/>
    <w:tmpl w:val="B74ED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F77E5"/>
    <w:multiLevelType w:val="hybridMultilevel"/>
    <w:tmpl w:val="1ADCCD3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ED25747"/>
    <w:multiLevelType w:val="hybridMultilevel"/>
    <w:tmpl w:val="3D84684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174205"/>
    <w:multiLevelType w:val="hybridMultilevel"/>
    <w:tmpl w:val="6E16CF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8D87946"/>
    <w:multiLevelType w:val="hybridMultilevel"/>
    <w:tmpl w:val="AA621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202BF6"/>
    <w:multiLevelType w:val="hybridMultilevel"/>
    <w:tmpl w:val="CEC4DCC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174E64"/>
    <w:multiLevelType w:val="hybridMultilevel"/>
    <w:tmpl w:val="895AC092"/>
    <w:lvl w:ilvl="0">
      <w:start w:val="1"/>
      <w:numFmt w:val="decimal"/>
      <w:lvlText w:val="%1."/>
      <w:lvlJc w:val="left"/>
      <w:pPr>
        <w:ind w:left="5392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17" w:hanging="360"/>
      </w:pPr>
    </w:lvl>
    <w:lvl w:ilvl="2" w:tentative="1">
      <w:start w:val="1"/>
      <w:numFmt w:val="lowerRoman"/>
      <w:lvlText w:val="%3."/>
      <w:lvlJc w:val="right"/>
      <w:pPr>
        <w:ind w:left="6337" w:hanging="180"/>
      </w:pPr>
    </w:lvl>
    <w:lvl w:ilvl="3" w:tentative="1">
      <w:start w:val="1"/>
      <w:numFmt w:val="decimal"/>
      <w:lvlText w:val="%4."/>
      <w:lvlJc w:val="left"/>
      <w:pPr>
        <w:ind w:left="7057" w:hanging="360"/>
      </w:pPr>
    </w:lvl>
    <w:lvl w:ilvl="4" w:tentative="1">
      <w:start w:val="1"/>
      <w:numFmt w:val="lowerLetter"/>
      <w:lvlText w:val="%5."/>
      <w:lvlJc w:val="left"/>
      <w:pPr>
        <w:ind w:left="7777" w:hanging="360"/>
      </w:pPr>
    </w:lvl>
    <w:lvl w:ilvl="5" w:tentative="1">
      <w:start w:val="1"/>
      <w:numFmt w:val="lowerRoman"/>
      <w:lvlText w:val="%6."/>
      <w:lvlJc w:val="right"/>
      <w:pPr>
        <w:ind w:left="8497" w:hanging="180"/>
      </w:pPr>
    </w:lvl>
    <w:lvl w:ilvl="6" w:tentative="1">
      <w:start w:val="1"/>
      <w:numFmt w:val="decimal"/>
      <w:lvlText w:val="%7."/>
      <w:lvlJc w:val="left"/>
      <w:pPr>
        <w:ind w:left="9217" w:hanging="360"/>
      </w:pPr>
    </w:lvl>
    <w:lvl w:ilvl="7" w:tentative="1">
      <w:start w:val="1"/>
      <w:numFmt w:val="lowerLetter"/>
      <w:lvlText w:val="%8."/>
      <w:lvlJc w:val="left"/>
      <w:pPr>
        <w:ind w:left="9937" w:hanging="360"/>
      </w:pPr>
    </w:lvl>
    <w:lvl w:ilvl="8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46" w15:restartNumberingAfterBreak="0">
    <w:nsid w:val="6D342D9E"/>
    <w:multiLevelType w:val="multilevel"/>
    <w:tmpl w:val="A626A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7" w15:restartNumberingAfterBreak="0">
    <w:nsid w:val="7ABD7265"/>
    <w:multiLevelType w:val="hybridMultilevel"/>
    <w:tmpl w:val="F54E70CA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8" w15:restartNumberingAfterBreak="0">
    <w:nsid w:val="7F856541"/>
    <w:multiLevelType w:val="hybridMultilevel"/>
    <w:tmpl w:val="12605410"/>
    <w:lvl w:ilvl="0">
      <w:start w:val="0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  <w:color w:val="auto"/>
      </w:rPr>
    </w:lvl>
    <w:lvl w:ilvl="1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48"/>
  </w:num>
  <w:num w:numId="4">
    <w:abstractNumId w:val="33"/>
  </w:num>
  <w:num w:numId="5">
    <w:abstractNumId w:val="26"/>
  </w:num>
  <w:num w:numId="6">
    <w:abstractNumId w:val="0"/>
  </w:num>
  <w:num w:numId="7">
    <w:abstractNumId w:val="1"/>
  </w:num>
  <w:num w:numId="8">
    <w:abstractNumId w:val="2"/>
  </w:num>
  <w:num w:numId="9">
    <w:abstractNumId w:val="46"/>
  </w:num>
  <w:num w:numId="10">
    <w:abstractNumId w:val="32"/>
  </w:num>
  <w:num w:numId="11">
    <w:abstractNumId w:val="3"/>
  </w:num>
  <w:num w:numId="12">
    <w:abstractNumId w:val="4"/>
  </w:num>
  <w:num w:numId="13">
    <w:abstractNumId w:val="5"/>
  </w:num>
  <w:num w:numId="14">
    <w:abstractNumId w:val="6"/>
  </w:num>
  <w:num w:numId="15">
    <w:abstractNumId w:val="7"/>
  </w:num>
  <w:num w:numId="16">
    <w:abstractNumId w:val="8"/>
  </w:num>
  <w:num w:numId="17">
    <w:abstractNumId w:val="9"/>
  </w:num>
  <w:num w:numId="18">
    <w:abstractNumId w:val="10"/>
  </w:num>
  <w:num w:numId="19">
    <w:abstractNumId w:val="11"/>
  </w:num>
  <w:num w:numId="20">
    <w:abstractNumId w:val="12"/>
  </w:num>
  <w:num w:numId="21">
    <w:abstractNumId w:val="13"/>
  </w:num>
  <w:num w:numId="22">
    <w:abstractNumId w:val="14"/>
  </w:num>
  <w:num w:numId="23">
    <w:abstractNumId w:val="15"/>
  </w:num>
  <w:num w:numId="24">
    <w:abstractNumId w:val="16"/>
  </w:num>
  <w:num w:numId="25">
    <w:abstractNumId w:val="17"/>
  </w:num>
  <w:num w:numId="26">
    <w:abstractNumId w:val="18"/>
  </w:num>
  <w:num w:numId="27">
    <w:abstractNumId w:val="43"/>
  </w:num>
  <w:num w:numId="28">
    <w:abstractNumId w:val="47"/>
  </w:num>
  <w:num w:numId="29">
    <w:abstractNumId w:val="42"/>
  </w:num>
  <w:num w:numId="30">
    <w:abstractNumId w:val="41"/>
  </w:num>
  <w:num w:numId="31">
    <w:abstractNumId w:val="44"/>
  </w:num>
  <w:num w:numId="32">
    <w:abstractNumId w:val="27"/>
  </w:num>
  <w:num w:numId="33">
    <w:abstractNumId w:val="38"/>
  </w:num>
  <w:num w:numId="34">
    <w:abstractNumId w:val="20"/>
  </w:num>
  <w:num w:numId="35">
    <w:abstractNumId w:val="21"/>
  </w:num>
  <w:num w:numId="36">
    <w:abstractNumId w:val="39"/>
  </w:num>
  <w:num w:numId="37">
    <w:abstractNumId w:val="37"/>
  </w:num>
  <w:num w:numId="38">
    <w:abstractNumId w:val="36"/>
  </w:num>
  <w:num w:numId="39">
    <w:abstractNumId w:val="40"/>
  </w:num>
  <w:num w:numId="40">
    <w:abstractNumId w:val="31"/>
  </w:num>
  <w:num w:numId="41">
    <w:abstractNumId w:val="34"/>
  </w:num>
  <w:num w:numId="42">
    <w:abstractNumId w:val="25"/>
  </w:num>
  <w:num w:numId="43">
    <w:abstractNumId w:val="23"/>
  </w:num>
  <w:num w:numId="44">
    <w:abstractNumId w:val="29"/>
  </w:num>
  <w:num w:numId="45">
    <w:abstractNumId w:val="45"/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</w:num>
  <w:num w:numId="48">
    <w:abstractNumId w:val="30"/>
  </w:num>
  <w:num w:numId="49">
    <w:abstractNumId w:val="22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F9D"/>
    <w:rsid w:val="00012D48"/>
    <w:rsid w:val="00021996"/>
    <w:rsid w:val="00034DE7"/>
    <w:rsid w:val="000436E9"/>
    <w:rsid w:val="000440A0"/>
    <w:rsid w:val="00075A04"/>
    <w:rsid w:val="00084316"/>
    <w:rsid w:val="0009346A"/>
    <w:rsid w:val="000B4059"/>
    <w:rsid w:val="000B698A"/>
    <w:rsid w:val="000C70C4"/>
    <w:rsid w:val="000E15B5"/>
    <w:rsid w:val="000E56C3"/>
    <w:rsid w:val="001147E0"/>
    <w:rsid w:val="00123027"/>
    <w:rsid w:val="001302C0"/>
    <w:rsid w:val="00153F9D"/>
    <w:rsid w:val="00174A5D"/>
    <w:rsid w:val="0017648D"/>
    <w:rsid w:val="001832AC"/>
    <w:rsid w:val="00186A45"/>
    <w:rsid w:val="00197F10"/>
    <w:rsid w:val="00197F54"/>
    <w:rsid w:val="001B0424"/>
    <w:rsid w:val="001C094A"/>
    <w:rsid w:val="001D3A9A"/>
    <w:rsid w:val="001D50F9"/>
    <w:rsid w:val="001F0A5E"/>
    <w:rsid w:val="00227DE4"/>
    <w:rsid w:val="00232FF2"/>
    <w:rsid w:val="002369D4"/>
    <w:rsid w:val="00243B1A"/>
    <w:rsid w:val="00253A05"/>
    <w:rsid w:val="00257A7D"/>
    <w:rsid w:val="00286762"/>
    <w:rsid w:val="002C508F"/>
    <w:rsid w:val="002D1391"/>
    <w:rsid w:val="00305DFF"/>
    <w:rsid w:val="00307EA1"/>
    <w:rsid w:val="00312CEC"/>
    <w:rsid w:val="0031431A"/>
    <w:rsid w:val="003223AE"/>
    <w:rsid w:val="00326523"/>
    <w:rsid w:val="00341729"/>
    <w:rsid w:val="00352C62"/>
    <w:rsid w:val="00364E80"/>
    <w:rsid w:val="00381657"/>
    <w:rsid w:val="003A5D90"/>
    <w:rsid w:val="003B39EA"/>
    <w:rsid w:val="003D4723"/>
    <w:rsid w:val="003D4EC6"/>
    <w:rsid w:val="003F0320"/>
    <w:rsid w:val="00402596"/>
    <w:rsid w:val="00406F2B"/>
    <w:rsid w:val="0043482B"/>
    <w:rsid w:val="00437C7C"/>
    <w:rsid w:val="00442920"/>
    <w:rsid w:val="00450450"/>
    <w:rsid w:val="00465EA4"/>
    <w:rsid w:val="00475D65"/>
    <w:rsid w:val="00491613"/>
    <w:rsid w:val="00492608"/>
    <w:rsid w:val="00494803"/>
    <w:rsid w:val="004A5DBF"/>
    <w:rsid w:val="004C51BC"/>
    <w:rsid w:val="004E437D"/>
    <w:rsid w:val="004E7E74"/>
    <w:rsid w:val="004F4BBB"/>
    <w:rsid w:val="00504271"/>
    <w:rsid w:val="005050D9"/>
    <w:rsid w:val="005070B1"/>
    <w:rsid w:val="00510F7F"/>
    <w:rsid w:val="00537370"/>
    <w:rsid w:val="00547758"/>
    <w:rsid w:val="00552B46"/>
    <w:rsid w:val="0055342D"/>
    <w:rsid w:val="00557CC3"/>
    <w:rsid w:val="005604D4"/>
    <w:rsid w:val="005622D5"/>
    <w:rsid w:val="00563414"/>
    <w:rsid w:val="00564145"/>
    <w:rsid w:val="00566BB4"/>
    <w:rsid w:val="0056745D"/>
    <w:rsid w:val="00573806"/>
    <w:rsid w:val="00573B80"/>
    <w:rsid w:val="005853B5"/>
    <w:rsid w:val="00597348"/>
    <w:rsid w:val="005977A0"/>
    <w:rsid w:val="005B37EB"/>
    <w:rsid w:val="005D2BCB"/>
    <w:rsid w:val="005E0141"/>
    <w:rsid w:val="00611790"/>
    <w:rsid w:val="006315D4"/>
    <w:rsid w:val="006377CC"/>
    <w:rsid w:val="00654A28"/>
    <w:rsid w:val="006C5641"/>
    <w:rsid w:val="006D69EC"/>
    <w:rsid w:val="006F4925"/>
    <w:rsid w:val="00705D52"/>
    <w:rsid w:val="00706406"/>
    <w:rsid w:val="00710DC6"/>
    <w:rsid w:val="00714CCB"/>
    <w:rsid w:val="00724E5E"/>
    <w:rsid w:val="007322B3"/>
    <w:rsid w:val="00734561"/>
    <w:rsid w:val="00745AD4"/>
    <w:rsid w:val="00790A87"/>
    <w:rsid w:val="00811142"/>
    <w:rsid w:val="00821DBF"/>
    <w:rsid w:val="00831D7C"/>
    <w:rsid w:val="00834875"/>
    <w:rsid w:val="0088344B"/>
    <w:rsid w:val="00884FA8"/>
    <w:rsid w:val="008A4711"/>
    <w:rsid w:val="008B644D"/>
    <w:rsid w:val="008C26B4"/>
    <w:rsid w:val="008D26D6"/>
    <w:rsid w:val="008E03DB"/>
    <w:rsid w:val="00912B32"/>
    <w:rsid w:val="009140EB"/>
    <w:rsid w:val="00924D02"/>
    <w:rsid w:val="00946032"/>
    <w:rsid w:val="0095107B"/>
    <w:rsid w:val="0097013D"/>
    <w:rsid w:val="00973FC0"/>
    <w:rsid w:val="00977265"/>
    <w:rsid w:val="009A0F90"/>
    <w:rsid w:val="009D4514"/>
    <w:rsid w:val="009E01EB"/>
    <w:rsid w:val="009F0F46"/>
    <w:rsid w:val="009F289E"/>
    <w:rsid w:val="00A013D2"/>
    <w:rsid w:val="00A2567F"/>
    <w:rsid w:val="00A4260E"/>
    <w:rsid w:val="00A47105"/>
    <w:rsid w:val="00A506AB"/>
    <w:rsid w:val="00A753D6"/>
    <w:rsid w:val="00A75994"/>
    <w:rsid w:val="00AD1424"/>
    <w:rsid w:val="00AD7F10"/>
    <w:rsid w:val="00B0662C"/>
    <w:rsid w:val="00B0703E"/>
    <w:rsid w:val="00B2790F"/>
    <w:rsid w:val="00B42DB2"/>
    <w:rsid w:val="00B434E4"/>
    <w:rsid w:val="00B67774"/>
    <w:rsid w:val="00B759E3"/>
    <w:rsid w:val="00B80B10"/>
    <w:rsid w:val="00B83353"/>
    <w:rsid w:val="00B972A5"/>
    <w:rsid w:val="00BA6AAB"/>
    <w:rsid w:val="00BB4C43"/>
    <w:rsid w:val="00BE2B3F"/>
    <w:rsid w:val="00C00AC3"/>
    <w:rsid w:val="00C26CE4"/>
    <w:rsid w:val="00C3112C"/>
    <w:rsid w:val="00C51205"/>
    <w:rsid w:val="00C53460"/>
    <w:rsid w:val="00C71794"/>
    <w:rsid w:val="00C84B50"/>
    <w:rsid w:val="00C97354"/>
    <w:rsid w:val="00CA2B8C"/>
    <w:rsid w:val="00CC56FB"/>
    <w:rsid w:val="00CF22A5"/>
    <w:rsid w:val="00D51C71"/>
    <w:rsid w:val="00D54207"/>
    <w:rsid w:val="00D726A5"/>
    <w:rsid w:val="00D75403"/>
    <w:rsid w:val="00D829C9"/>
    <w:rsid w:val="00D84854"/>
    <w:rsid w:val="00D873CC"/>
    <w:rsid w:val="00DB730B"/>
    <w:rsid w:val="00DD28A3"/>
    <w:rsid w:val="00DF5B46"/>
    <w:rsid w:val="00DF5D58"/>
    <w:rsid w:val="00E04303"/>
    <w:rsid w:val="00E31A8E"/>
    <w:rsid w:val="00E37DF5"/>
    <w:rsid w:val="00E404CB"/>
    <w:rsid w:val="00E445D2"/>
    <w:rsid w:val="00E65C8C"/>
    <w:rsid w:val="00E8129C"/>
    <w:rsid w:val="00EA0DC4"/>
    <w:rsid w:val="00EB2C75"/>
    <w:rsid w:val="00EB59B5"/>
    <w:rsid w:val="00EC0301"/>
    <w:rsid w:val="00EE20B5"/>
    <w:rsid w:val="00EE6E54"/>
    <w:rsid w:val="00F0227C"/>
    <w:rsid w:val="00F33D62"/>
    <w:rsid w:val="00F730E1"/>
    <w:rsid w:val="00F744FE"/>
    <w:rsid w:val="00FA2772"/>
    <w:rsid w:val="00FB182E"/>
    <w:rsid w:val="00FB3B98"/>
    <w:rsid w:val="00FB4E46"/>
    <w:rsid w:val="00FD094E"/>
    <w:rsid w:val="00FD2BA5"/>
    <w:rsid w:val="00FE41A1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CC8A5FA"/>
  <w15:chartTrackingRefBased/>
  <w15:docId w15:val="{DCE634C8-50DA-417A-A82D-14ED3CB6C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1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Title"/>
    <w:next w:val="BodyText"/>
    <w:link w:val="1"/>
    <w:uiPriority w:val="9"/>
    <w:qFormat/>
    <w:rsid w:val="00611790"/>
    <w:pPr>
      <w:tabs>
        <w:tab w:val="num" w:pos="432"/>
      </w:tabs>
      <w:ind w:left="432" w:hanging="432"/>
      <w:outlineLvl w:val="0"/>
    </w:pPr>
    <w:rPr>
      <w:sz w:val="36"/>
      <w:szCs w:val="36"/>
    </w:rPr>
  </w:style>
  <w:style w:type="paragraph" w:styleId="Heading2">
    <w:name w:val="heading 2"/>
    <w:basedOn w:val="Title"/>
    <w:next w:val="BodyText"/>
    <w:link w:val="2"/>
    <w:uiPriority w:val="99"/>
    <w:qFormat/>
    <w:rsid w:val="00611790"/>
    <w:pPr>
      <w:tabs>
        <w:tab w:val="num" w:pos="576"/>
      </w:tabs>
      <w:spacing w:before="200"/>
      <w:ind w:left="576" w:hanging="576"/>
      <w:outlineLvl w:val="1"/>
    </w:pPr>
    <w:rPr>
      <w:sz w:val="32"/>
      <w:szCs w:val="32"/>
    </w:rPr>
  </w:style>
  <w:style w:type="paragraph" w:styleId="Heading3">
    <w:name w:val="heading 3"/>
    <w:basedOn w:val="Title"/>
    <w:next w:val="BodyText"/>
    <w:link w:val="3"/>
    <w:uiPriority w:val="99"/>
    <w:qFormat/>
    <w:rsid w:val="00611790"/>
    <w:pPr>
      <w:tabs>
        <w:tab w:val="num" w:pos="720"/>
      </w:tabs>
      <w:spacing w:before="140"/>
      <w:ind w:left="720" w:hanging="720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1424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D1424"/>
    <w:pPr>
      <w:ind w:left="720"/>
      <w:contextualSpacing/>
    </w:pPr>
  </w:style>
  <w:style w:type="paragraph" w:customStyle="1" w:styleId="rvps2">
    <w:name w:val="rvps2"/>
    <w:basedOn w:val="Normal"/>
    <w:rsid w:val="00E8129C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F744FE"/>
    <w:rPr>
      <w:color w:val="0000FF"/>
      <w:u w:val="single"/>
    </w:rPr>
  </w:style>
  <w:style w:type="character" w:customStyle="1" w:styleId="rvts46">
    <w:name w:val="rvts46"/>
    <w:basedOn w:val="DefaultParagraphFont"/>
    <w:rsid w:val="003223AE"/>
  </w:style>
  <w:style w:type="character" w:customStyle="1" w:styleId="1">
    <w:name w:val="Заголовок 1 Знак"/>
    <w:basedOn w:val="DefaultParagraphFont"/>
    <w:link w:val="Heading1"/>
    <w:uiPriority w:val="9"/>
    <w:rsid w:val="00611790"/>
    <w:rPr>
      <w:rFonts w:ascii="Liberation Serif" w:eastAsia="SimSun" w:hAnsi="Liberation Serif" w:cs="Mangal"/>
      <w:b/>
      <w:bCs/>
      <w:kern w:val="1"/>
      <w:sz w:val="36"/>
      <w:szCs w:val="36"/>
      <w:lang w:val="uk-UA" w:eastAsia="zh-CN" w:bidi="hi-IN"/>
    </w:rPr>
  </w:style>
  <w:style w:type="character" w:customStyle="1" w:styleId="2">
    <w:name w:val="Заголовок 2 Знак"/>
    <w:basedOn w:val="DefaultParagraphFont"/>
    <w:link w:val="Heading2"/>
    <w:uiPriority w:val="99"/>
    <w:rsid w:val="00611790"/>
    <w:rPr>
      <w:rFonts w:ascii="Liberation Serif" w:eastAsia="SimSun" w:hAnsi="Liberation Serif" w:cs="Mangal"/>
      <w:b/>
      <w:bCs/>
      <w:kern w:val="1"/>
      <w:sz w:val="32"/>
      <w:szCs w:val="32"/>
      <w:lang w:val="uk-UA" w:eastAsia="zh-CN" w:bidi="hi-IN"/>
    </w:rPr>
  </w:style>
  <w:style w:type="character" w:customStyle="1" w:styleId="3">
    <w:name w:val="Заголовок 3 Знак"/>
    <w:basedOn w:val="DefaultParagraphFont"/>
    <w:link w:val="Heading3"/>
    <w:uiPriority w:val="99"/>
    <w:rsid w:val="00611790"/>
    <w:rPr>
      <w:rFonts w:ascii="Liberation Serif" w:eastAsia="SimSun" w:hAnsi="Liberation Serif" w:cs="Mangal"/>
      <w:b/>
      <w:bCs/>
      <w:kern w:val="1"/>
      <w:sz w:val="56"/>
      <w:szCs w:val="56"/>
      <w:lang w:val="uk-UA" w:eastAsia="zh-CN" w:bidi="hi-IN"/>
    </w:rPr>
  </w:style>
  <w:style w:type="numbering" w:customStyle="1" w:styleId="10">
    <w:name w:val="Нет списка1"/>
    <w:next w:val="NoList"/>
    <w:uiPriority w:val="99"/>
    <w:semiHidden/>
    <w:unhideWhenUsed/>
    <w:rsid w:val="00611790"/>
  </w:style>
  <w:style w:type="character" w:customStyle="1" w:styleId="ListLabel1">
    <w:name w:val="ListLabel 1"/>
    <w:rsid w:val="00611790"/>
    <w:rPr>
      <w:rFonts w:ascii="Times New Roman" w:hAnsi="Times New Roman"/>
      <w:b/>
      <w:sz w:val="24"/>
    </w:rPr>
  </w:style>
  <w:style w:type="paragraph" w:styleId="Title">
    <w:name w:val="Title"/>
    <w:basedOn w:val="Normal"/>
    <w:next w:val="BodyText"/>
    <w:link w:val="a"/>
    <w:qFormat/>
    <w:rsid w:val="00611790"/>
    <w:pPr>
      <w:widowControl w:val="0"/>
      <w:suppressAutoHyphens/>
      <w:jc w:val="center"/>
    </w:pPr>
    <w:rPr>
      <w:rFonts w:ascii="Liberation Serif" w:eastAsia="SimSun" w:hAnsi="Liberation Serif" w:cs="Mangal"/>
      <w:b/>
      <w:bCs/>
      <w:kern w:val="1"/>
      <w:sz w:val="56"/>
      <w:szCs w:val="56"/>
      <w:lang w:val="uk-UA" w:eastAsia="zh-CN" w:bidi="hi-IN"/>
    </w:rPr>
  </w:style>
  <w:style w:type="character" w:customStyle="1" w:styleId="a">
    <w:name w:val="Назва Знак"/>
    <w:basedOn w:val="DefaultParagraphFont"/>
    <w:link w:val="Title"/>
    <w:rsid w:val="00611790"/>
    <w:rPr>
      <w:rFonts w:ascii="Liberation Serif" w:eastAsia="SimSun" w:hAnsi="Liberation Serif" w:cs="Mangal"/>
      <w:b/>
      <w:bCs/>
      <w:kern w:val="1"/>
      <w:sz w:val="56"/>
      <w:szCs w:val="56"/>
      <w:lang w:val="uk-UA" w:eastAsia="zh-CN" w:bidi="hi-IN"/>
    </w:rPr>
  </w:style>
  <w:style w:type="paragraph" w:styleId="BodyText">
    <w:name w:val="Body Text"/>
    <w:basedOn w:val="Normal"/>
    <w:link w:val="a0"/>
    <w:rsid w:val="00611790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lang w:val="uk-UA" w:eastAsia="zh-CN" w:bidi="hi-IN"/>
    </w:rPr>
  </w:style>
  <w:style w:type="character" w:customStyle="1" w:styleId="a0">
    <w:name w:val="Основний текст Знак"/>
    <w:basedOn w:val="DefaultParagraphFont"/>
    <w:link w:val="BodyText"/>
    <w:rsid w:val="00611790"/>
    <w:rPr>
      <w:rFonts w:ascii="Liberation Serif" w:eastAsia="SimSun" w:hAnsi="Liberation Serif" w:cs="Mangal"/>
      <w:kern w:val="1"/>
      <w:sz w:val="24"/>
      <w:szCs w:val="24"/>
      <w:lang w:val="uk-UA" w:eastAsia="zh-CN" w:bidi="hi-IN"/>
    </w:rPr>
  </w:style>
  <w:style w:type="paragraph" w:styleId="List">
    <w:name w:val="List"/>
    <w:basedOn w:val="BodyText"/>
    <w:rsid w:val="00611790"/>
  </w:style>
  <w:style w:type="paragraph" w:styleId="Caption">
    <w:name w:val="caption"/>
    <w:basedOn w:val="Normal"/>
    <w:qFormat/>
    <w:rsid w:val="00611790"/>
    <w:pPr>
      <w:widowControl w:val="0"/>
      <w:suppressLineNumbers/>
      <w:suppressAutoHyphens/>
      <w:spacing w:before="120" w:after="120"/>
    </w:pPr>
    <w:rPr>
      <w:rFonts w:ascii="Liberation Serif" w:eastAsia="SimSun" w:hAnsi="Liberation Serif" w:cs="Mangal"/>
      <w:i/>
      <w:iCs/>
      <w:kern w:val="1"/>
      <w:lang w:val="uk-UA" w:eastAsia="zh-CN" w:bidi="hi-IN"/>
    </w:rPr>
  </w:style>
  <w:style w:type="paragraph" w:customStyle="1" w:styleId="a1">
    <w:name w:val="Покажчик"/>
    <w:basedOn w:val="Normal"/>
    <w:rsid w:val="00611790"/>
    <w:pPr>
      <w:widowControl w:val="0"/>
      <w:suppressLineNumbers/>
      <w:suppressAutoHyphens/>
    </w:pPr>
    <w:rPr>
      <w:rFonts w:ascii="Liberation Serif" w:eastAsia="SimSun" w:hAnsi="Liberation Serif" w:cs="Mangal"/>
      <w:kern w:val="1"/>
      <w:lang w:val="uk-UA" w:eastAsia="zh-CN" w:bidi="hi-IN"/>
    </w:rPr>
  </w:style>
  <w:style w:type="paragraph" w:customStyle="1" w:styleId="Quotations">
    <w:name w:val="Quotations"/>
    <w:basedOn w:val="Normal"/>
    <w:rsid w:val="00611790"/>
    <w:pPr>
      <w:widowControl w:val="0"/>
      <w:suppressAutoHyphens/>
      <w:spacing w:after="283"/>
      <w:ind w:left="567" w:right="567"/>
    </w:pPr>
    <w:rPr>
      <w:rFonts w:ascii="Liberation Serif" w:eastAsia="SimSun" w:hAnsi="Liberation Serif" w:cs="Mangal"/>
      <w:kern w:val="1"/>
      <w:lang w:val="uk-UA" w:eastAsia="zh-CN" w:bidi="hi-IN"/>
    </w:rPr>
  </w:style>
  <w:style w:type="paragraph" w:styleId="Subtitle">
    <w:name w:val="Subtitle"/>
    <w:basedOn w:val="Normal"/>
    <w:next w:val="BodyText"/>
    <w:link w:val="a2"/>
    <w:qFormat/>
    <w:rsid w:val="00611790"/>
    <w:pPr>
      <w:widowControl w:val="0"/>
      <w:suppressAutoHyphens/>
      <w:spacing w:before="60"/>
      <w:jc w:val="center"/>
    </w:pPr>
    <w:rPr>
      <w:rFonts w:ascii="Liberation Serif" w:eastAsia="SimSun" w:hAnsi="Liberation Serif" w:cs="Mangal"/>
      <w:kern w:val="1"/>
      <w:sz w:val="36"/>
      <w:szCs w:val="36"/>
      <w:lang w:val="uk-UA" w:eastAsia="zh-CN" w:bidi="hi-IN"/>
    </w:rPr>
  </w:style>
  <w:style w:type="character" w:customStyle="1" w:styleId="a2">
    <w:name w:val="Підзаголовок Знак"/>
    <w:basedOn w:val="DefaultParagraphFont"/>
    <w:link w:val="Subtitle"/>
    <w:rsid w:val="00611790"/>
    <w:rPr>
      <w:rFonts w:ascii="Liberation Serif" w:eastAsia="SimSun" w:hAnsi="Liberation Serif" w:cs="Mangal"/>
      <w:kern w:val="1"/>
      <w:sz w:val="36"/>
      <w:szCs w:val="36"/>
      <w:lang w:val="uk-UA" w:eastAsia="zh-CN" w:bidi="hi-IN"/>
    </w:rPr>
  </w:style>
  <w:style w:type="character" w:customStyle="1" w:styleId="apple-converted-space">
    <w:name w:val="apple-converted-space"/>
    <w:rsid w:val="00611790"/>
    <w:rPr>
      <w:rFonts w:cs="Times New Roman"/>
    </w:rPr>
  </w:style>
  <w:style w:type="paragraph" w:styleId="BalloonText">
    <w:name w:val="Balloon Text"/>
    <w:basedOn w:val="Normal"/>
    <w:link w:val="a3"/>
    <w:uiPriority w:val="99"/>
    <w:rsid w:val="00611790"/>
    <w:pPr>
      <w:widowControl w:val="0"/>
      <w:suppressAutoHyphens/>
    </w:pPr>
    <w:rPr>
      <w:rFonts w:ascii="Tahoma" w:eastAsia="SimSun" w:hAnsi="Tahoma" w:cs="Mangal"/>
      <w:kern w:val="1"/>
      <w:sz w:val="16"/>
      <w:szCs w:val="14"/>
      <w:lang w:val="uk-UA" w:eastAsia="zh-CN" w:bidi="hi-IN"/>
    </w:rPr>
  </w:style>
  <w:style w:type="character" w:customStyle="1" w:styleId="a3">
    <w:name w:val="Текст у виносці Знак"/>
    <w:basedOn w:val="DefaultParagraphFont"/>
    <w:link w:val="BalloonText"/>
    <w:uiPriority w:val="99"/>
    <w:rsid w:val="00611790"/>
    <w:rPr>
      <w:rFonts w:ascii="Tahoma" w:eastAsia="SimSun" w:hAnsi="Tahoma" w:cs="Mangal"/>
      <w:kern w:val="1"/>
      <w:sz w:val="16"/>
      <w:szCs w:val="14"/>
      <w:lang w:val="uk-UA" w:eastAsia="zh-CN" w:bidi="hi-IN"/>
    </w:rPr>
  </w:style>
  <w:style w:type="paragraph" w:styleId="NormalWeb">
    <w:name w:val="Normal (Web)"/>
    <w:basedOn w:val="Normal"/>
    <w:uiPriority w:val="99"/>
    <w:unhideWhenUsed/>
    <w:rsid w:val="00611790"/>
    <w:pPr>
      <w:spacing w:before="100" w:beforeAutospacing="1" w:after="100" w:afterAutospacing="1"/>
    </w:pPr>
    <w:rPr>
      <w:lang w:val="uk-UA" w:eastAsia="uk-UA"/>
    </w:rPr>
  </w:style>
  <w:style w:type="character" w:customStyle="1" w:styleId="rvts11">
    <w:name w:val="rvts11"/>
    <w:rsid w:val="00611790"/>
  </w:style>
  <w:style w:type="paragraph" w:customStyle="1" w:styleId="rvps12">
    <w:name w:val="rvps12"/>
    <w:basedOn w:val="Normal"/>
    <w:rsid w:val="00611790"/>
    <w:pPr>
      <w:spacing w:before="100" w:beforeAutospacing="1" w:after="100" w:afterAutospacing="1"/>
    </w:pPr>
    <w:rPr>
      <w:lang w:val="uk-UA" w:eastAsia="uk-UA"/>
    </w:rPr>
  </w:style>
  <w:style w:type="character" w:customStyle="1" w:styleId="rvts0">
    <w:name w:val="rvts0"/>
    <w:rsid w:val="00611790"/>
  </w:style>
  <w:style w:type="numbering" w:customStyle="1" w:styleId="11">
    <w:name w:val="Нет списка11"/>
    <w:next w:val="NoList"/>
    <w:uiPriority w:val="99"/>
    <w:semiHidden/>
    <w:unhideWhenUsed/>
    <w:rsid w:val="00611790"/>
  </w:style>
  <w:style w:type="paragraph" w:customStyle="1" w:styleId="tc">
    <w:name w:val="tc"/>
    <w:basedOn w:val="Normal"/>
    <w:uiPriority w:val="99"/>
    <w:rsid w:val="00611790"/>
    <w:pPr>
      <w:spacing w:before="100" w:beforeAutospacing="1" w:after="100" w:afterAutospacing="1"/>
    </w:pPr>
  </w:style>
  <w:style w:type="paragraph" w:customStyle="1" w:styleId="tj">
    <w:name w:val="tj"/>
    <w:basedOn w:val="Normal"/>
    <w:uiPriority w:val="99"/>
    <w:rsid w:val="00611790"/>
    <w:pPr>
      <w:spacing w:before="100" w:beforeAutospacing="1" w:after="100" w:afterAutospacing="1"/>
    </w:pPr>
  </w:style>
  <w:style w:type="character" w:styleId="FollowedHyperlink">
    <w:name w:val="FollowedHyperlink"/>
    <w:uiPriority w:val="99"/>
    <w:unhideWhenUsed/>
    <w:rsid w:val="00611790"/>
    <w:rPr>
      <w:color w:val="800080"/>
      <w:u w:val="single"/>
    </w:rPr>
  </w:style>
  <w:style w:type="paragraph" w:customStyle="1" w:styleId="tl">
    <w:name w:val="tl"/>
    <w:basedOn w:val="Normal"/>
    <w:uiPriority w:val="99"/>
    <w:rsid w:val="00611790"/>
    <w:pPr>
      <w:spacing w:before="100" w:beforeAutospacing="1" w:after="100" w:afterAutospacing="1"/>
    </w:pPr>
  </w:style>
  <w:style w:type="character" w:customStyle="1" w:styleId="fs2">
    <w:name w:val="fs2"/>
    <w:uiPriority w:val="99"/>
    <w:rsid w:val="00611790"/>
  </w:style>
  <w:style w:type="paragraph" w:customStyle="1" w:styleId="StyleZakonu">
    <w:name w:val="StyleZakonu"/>
    <w:basedOn w:val="Normal"/>
    <w:rsid w:val="00611790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a4">
    <w:name w:val="Нормальний текст"/>
    <w:basedOn w:val="Normal"/>
    <w:rsid w:val="00611790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5">
    <w:name w:val="Назва документа"/>
    <w:basedOn w:val="Normal"/>
    <w:next w:val="a4"/>
    <w:rsid w:val="00611790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rsid w:val="00611790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Header">
    <w:name w:val="header"/>
    <w:basedOn w:val="Normal"/>
    <w:link w:val="a6"/>
    <w:uiPriority w:val="99"/>
    <w:rsid w:val="00611790"/>
    <w:pPr>
      <w:widowControl w:val="0"/>
      <w:tabs>
        <w:tab w:val="center" w:pos="4819"/>
        <w:tab w:val="right" w:pos="9639"/>
      </w:tabs>
      <w:suppressAutoHyphens/>
    </w:pPr>
    <w:rPr>
      <w:rFonts w:ascii="Liberation Serif" w:eastAsia="SimSun" w:hAnsi="Liberation Serif" w:cs="Mangal"/>
      <w:kern w:val="1"/>
      <w:szCs w:val="21"/>
      <w:lang w:val="uk-UA" w:eastAsia="zh-CN" w:bidi="hi-IN"/>
    </w:rPr>
  </w:style>
  <w:style w:type="character" w:customStyle="1" w:styleId="a6">
    <w:name w:val="Верхній колонтитул Знак"/>
    <w:basedOn w:val="DefaultParagraphFont"/>
    <w:link w:val="Header"/>
    <w:uiPriority w:val="99"/>
    <w:rsid w:val="00611790"/>
    <w:rPr>
      <w:rFonts w:ascii="Liberation Serif" w:eastAsia="SimSun" w:hAnsi="Liberation Serif" w:cs="Mangal"/>
      <w:kern w:val="1"/>
      <w:sz w:val="24"/>
      <w:szCs w:val="21"/>
      <w:lang w:val="uk-UA" w:eastAsia="zh-CN" w:bidi="hi-IN"/>
    </w:rPr>
  </w:style>
  <w:style w:type="paragraph" w:styleId="Footer">
    <w:name w:val="footer"/>
    <w:basedOn w:val="Normal"/>
    <w:link w:val="a7"/>
    <w:rsid w:val="00611790"/>
    <w:pPr>
      <w:widowControl w:val="0"/>
      <w:tabs>
        <w:tab w:val="center" w:pos="4819"/>
        <w:tab w:val="right" w:pos="9639"/>
      </w:tabs>
      <w:suppressAutoHyphens/>
    </w:pPr>
    <w:rPr>
      <w:rFonts w:ascii="Liberation Serif" w:eastAsia="SimSun" w:hAnsi="Liberation Serif" w:cs="Mangal"/>
      <w:kern w:val="1"/>
      <w:szCs w:val="21"/>
      <w:lang w:val="uk-UA" w:eastAsia="zh-CN" w:bidi="hi-IN"/>
    </w:rPr>
  </w:style>
  <w:style w:type="character" w:customStyle="1" w:styleId="a7">
    <w:name w:val="Нижній колонтитул Знак"/>
    <w:basedOn w:val="DefaultParagraphFont"/>
    <w:link w:val="Footer"/>
    <w:rsid w:val="00611790"/>
    <w:rPr>
      <w:rFonts w:ascii="Liberation Serif" w:eastAsia="SimSun" w:hAnsi="Liberation Serif" w:cs="Mangal"/>
      <w:kern w:val="1"/>
      <w:sz w:val="24"/>
      <w:szCs w:val="21"/>
      <w:lang w:val="uk-UA" w:eastAsia="zh-CN" w:bidi="hi-IN"/>
    </w:rPr>
  </w:style>
  <w:style w:type="paragraph" w:customStyle="1" w:styleId="font5">
    <w:name w:val="font5"/>
    <w:basedOn w:val="Normal"/>
    <w:rsid w:val="00611790"/>
    <w:pPr>
      <w:spacing w:before="100" w:beforeAutospacing="1" w:after="100" w:afterAutospacing="1"/>
    </w:pPr>
    <w:rPr>
      <w:color w:val="000000"/>
      <w:sz w:val="20"/>
      <w:szCs w:val="20"/>
      <w:lang w:val="uk-UA" w:eastAsia="uk-UA"/>
    </w:rPr>
  </w:style>
  <w:style w:type="paragraph" w:customStyle="1" w:styleId="xl65">
    <w:name w:val="xl65"/>
    <w:basedOn w:val="Normal"/>
    <w:rsid w:val="00611790"/>
    <w:pPr>
      <w:spacing w:before="100" w:beforeAutospacing="1" w:after="100" w:afterAutospacing="1"/>
    </w:pPr>
    <w:rPr>
      <w:b/>
      <w:bCs/>
      <w:lang w:val="uk-UA" w:eastAsia="uk-UA"/>
    </w:rPr>
  </w:style>
  <w:style w:type="paragraph" w:customStyle="1" w:styleId="xl66">
    <w:name w:val="xl66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68">
    <w:name w:val="xl68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val="uk-UA" w:eastAsia="uk-UA"/>
    </w:rPr>
  </w:style>
  <w:style w:type="paragraph" w:customStyle="1" w:styleId="xl69">
    <w:name w:val="xl69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val="uk-UA" w:eastAsia="uk-UA"/>
    </w:rPr>
  </w:style>
  <w:style w:type="paragraph" w:customStyle="1" w:styleId="xl70">
    <w:name w:val="xl70"/>
    <w:basedOn w:val="Normal"/>
    <w:rsid w:val="0061179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71">
    <w:name w:val="xl71"/>
    <w:basedOn w:val="Normal"/>
    <w:rsid w:val="0061179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72">
    <w:name w:val="xl72"/>
    <w:basedOn w:val="Normal"/>
    <w:rsid w:val="006117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73">
    <w:name w:val="xl73"/>
    <w:basedOn w:val="Normal"/>
    <w:rsid w:val="006117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74">
    <w:name w:val="xl74"/>
    <w:basedOn w:val="Normal"/>
    <w:rsid w:val="006117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75">
    <w:name w:val="xl75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uk-UA" w:eastAsia="uk-UA"/>
    </w:rPr>
  </w:style>
  <w:style w:type="paragraph" w:customStyle="1" w:styleId="xl76">
    <w:name w:val="xl76"/>
    <w:basedOn w:val="Normal"/>
    <w:rsid w:val="006117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77">
    <w:name w:val="xl77"/>
    <w:basedOn w:val="Normal"/>
    <w:rsid w:val="006117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uk-UA" w:eastAsia="uk-UA"/>
    </w:rPr>
  </w:style>
  <w:style w:type="paragraph" w:customStyle="1" w:styleId="xl78">
    <w:name w:val="xl78"/>
    <w:basedOn w:val="Normal"/>
    <w:rsid w:val="006117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uk-UA" w:eastAsia="uk-UA"/>
    </w:rPr>
  </w:style>
  <w:style w:type="paragraph" w:customStyle="1" w:styleId="xl79">
    <w:name w:val="xl79"/>
    <w:basedOn w:val="Normal"/>
    <w:rsid w:val="006117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uk-UA" w:eastAsia="uk-UA"/>
    </w:rPr>
  </w:style>
  <w:style w:type="paragraph" w:customStyle="1" w:styleId="xl80">
    <w:name w:val="xl80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uk-UA" w:eastAsia="uk-UA"/>
    </w:rPr>
  </w:style>
  <w:style w:type="paragraph" w:customStyle="1" w:styleId="xl81">
    <w:name w:val="xl81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82">
    <w:name w:val="xl82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val="uk-UA" w:eastAsia="uk-UA"/>
    </w:rPr>
  </w:style>
  <w:style w:type="paragraph" w:customStyle="1" w:styleId="xl83">
    <w:name w:val="xl83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84">
    <w:name w:val="xl84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85">
    <w:name w:val="xl85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67">
    <w:name w:val="xl67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val="uk-UA" w:eastAsia="uk-UA"/>
    </w:rPr>
  </w:style>
  <w:style w:type="paragraph" w:customStyle="1" w:styleId="xl86">
    <w:name w:val="xl86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87">
    <w:name w:val="xl87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88">
    <w:name w:val="xl88"/>
    <w:basedOn w:val="Normal"/>
    <w:rsid w:val="006117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val="uk-UA" w:eastAsia="uk-UA"/>
    </w:rPr>
  </w:style>
  <w:style w:type="paragraph" w:customStyle="1" w:styleId="xl89">
    <w:name w:val="xl89"/>
    <w:basedOn w:val="Normal"/>
    <w:rsid w:val="0061179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val="uk-UA" w:eastAsia="uk-UA"/>
    </w:rPr>
  </w:style>
  <w:style w:type="paragraph" w:customStyle="1" w:styleId="xl90">
    <w:name w:val="xl90"/>
    <w:basedOn w:val="Normal"/>
    <w:rsid w:val="006117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uk-UA" w:eastAsia="uk-UA"/>
    </w:rPr>
  </w:style>
  <w:style w:type="paragraph" w:customStyle="1" w:styleId="xl91">
    <w:name w:val="xl91"/>
    <w:basedOn w:val="Normal"/>
    <w:rsid w:val="00611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val="uk-UA" w:eastAsia="uk-UA"/>
    </w:rPr>
  </w:style>
  <w:style w:type="character" w:customStyle="1" w:styleId="12">
    <w:name w:val="Незакрита згадка1"/>
    <w:basedOn w:val="DefaultParagraphFont"/>
    <w:uiPriority w:val="99"/>
    <w:semiHidden/>
    <w:unhideWhenUsed/>
    <w:rsid w:val="00611790"/>
    <w:rPr>
      <w:color w:val="605E5C"/>
      <w:shd w:val="clear" w:color="auto" w:fill="E1DFDD"/>
    </w:rPr>
  </w:style>
  <w:style w:type="numbering" w:customStyle="1" w:styleId="20">
    <w:name w:val="Нет списка2"/>
    <w:next w:val="NoList"/>
    <w:uiPriority w:val="99"/>
    <w:semiHidden/>
    <w:unhideWhenUsed/>
    <w:rsid w:val="00557CC3"/>
  </w:style>
  <w:style w:type="numbering" w:customStyle="1" w:styleId="120">
    <w:name w:val="Нет списка12"/>
    <w:next w:val="NoList"/>
    <w:uiPriority w:val="99"/>
    <w:semiHidden/>
    <w:unhideWhenUsed/>
    <w:rsid w:val="00557CC3"/>
  </w:style>
  <w:style w:type="character" w:styleId="Strong">
    <w:name w:val="Strong"/>
    <w:basedOn w:val="DefaultParagraphFont"/>
    <w:uiPriority w:val="22"/>
    <w:qFormat/>
    <w:rsid w:val="00FB182E"/>
    <w:rPr>
      <w:b/>
      <w:bCs/>
    </w:rPr>
  </w:style>
  <w:style w:type="character" w:styleId="Emphasis">
    <w:name w:val="Emphasis"/>
    <w:basedOn w:val="DefaultParagraphFont"/>
    <w:uiPriority w:val="20"/>
    <w:qFormat/>
    <w:rsid w:val="00FB18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4293</Words>
  <Characters>2448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Alona Riazantseva</cp:lastModifiedBy>
  <cp:revision>7</cp:revision>
  <cp:lastPrinted>2026-07-14T13:09:00Z</cp:lastPrinted>
  <dcterms:created xsi:type="dcterms:W3CDTF">2026-07-14T11:55:00Z</dcterms:created>
  <dcterms:modified xsi:type="dcterms:W3CDTF">2026-07-14T13:38:00Z</dcterms:modified>
</cp:coreProperties>
</file>